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112" w:rsidRDefault="00F53112">
      <w:pPr>
        <w:pStyle w:val="BodyText"/>
        <w:spacing w:before="5"/>
        <w:rPr>
          <w:rFonts w:ascii="Times New Roman"/>
          <w:sz w:val="20"/>
        </w:rPr>
      </w:pPr>
    </w:p>
    <w:p w:rsidR="00F53112" w:rsidRDefault="00A06416">
      <w:pPr>
        <w:spacing w:before="57"/>
        <w:ind w:left="1417" w:right="1175"/>
        <w:jc w:val="center"/>
        <w:rPr>
          <w:b/>
        </w:rPr>
      </w:pPr>
      <w:r>
        <w:rPr>
          <w:b/>
          <w:u w:val="single"/>
        </w:rPr>
        <w:t>Fees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Charges</w:t>
      </w:r>
    </w:p>
    <w:p w:rsidR="00F53112" w:rsidRDefault="00F53112">
      <w:pPr>
        <w:pStyle w:val="BodyText"/>
        <w:spacing w:before="2"/>
        <w:rPr>
          <w:b/>
          <w:sz w:val="17"/>
        </w:rPr>
      </w:pPr>
    </w:p>
    <w:p w:rsidR="00F53112" w:rsidRDefault="00A06416">
      <w:pPr>
        <w:spacing w:before="57"/>
        <w:ind w:left="1417" w:right="1178"/>
        <w:jc w:val="center"/>
        <w:rPr>
          <w:b/>
        </w:rPr>
      </w:pPr>
      <w:r>
        <w:rPr>
          <w:b/>
          <w:u w:val="single"/>
        </w:rPr>
        <w:t>on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services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concerning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securities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traded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on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Shenzhen-Hong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Kong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Stock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Connect</w:t>
      </w:r>
    </w:p>
    <w:p w:rsidR="00F53112" w:rsidRDefault="00F53112">
      <w:pPr>
        <w:pStyle w:val="BodyText"/>
        <w:spacing w:before="1"/>
        <w:rPr>
          <w:b/>
        </w:rPr>
      </w:pPr>
    </w:p>
    <w:p w:rsidR="00F53112" w:rsidRDefault="00A06416">
      <w:pPr>
        <w:ind w:left="1417" w:right="1083"/>
        <w:jc w:val="center"/>
        <w:rPr>
          <w:b/>
          <w:sz w:val="13"/>
        </w:rPr>
      </w:pPr>
      <w:r>
        <w:rPr>
          <w:b/>
          <w:spacing w:val="-2"/>
          <w:sz w:val="13"/>
        </w:rPr>
        <w:t>(Settlement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Date:</w:t>
      </w:r>
      <w:r>
        <w:rPr>
          <w:b/>
          <w:spacing w:val="7"/>
          <w:sz w:val="13"/>
        </w:rPr>
        <w:t xml:space="preserve"> </w:t>
      </w:r>
      <w:r>
        <w:rPr>
          <w:b/>
          <w:spacing w:val="-4"/>
          <w:sz w:val="13"/>
        </w:rPr>
        <w:t>T+1)</w:t>
      </w:r>
    </w:p>
    <w:p w:rsidR="00F53112" w:rsidRDefault="00F53112">
      <w:pPr>
        <w:pStyle w:val="BodyText"/>
        <w:spacing w:before="2"/>
        <w:rPr>
          <w:b/>
        </w:rPr>
      </w:pPr>
    </w:p>
    <w:p w:rsidR="00F53112" w:rsidRDefault="00A06416">
      <w:pPr>
        <w:tabs>
          <w:tab w:val="left" w:pos="4664"/>
        </w:tabs>
        <w:ind w:left="110"/>
        <w:rPr>
          <w:b/>
          <w:sz w:val="13"/>
        </w:rPr>
      </w:pPr>
      <w:r>
        <w:rPr>
          <w:b/>
          <w:spacing w:val="-2"/>
          <w:sz w:val="13"/>
          <w:u w:val="single"/>
        </w:rPr>
        <w:t>SERVICE</w:t>
      </w:r>
      <w:r>
        <w:rPr>
          <w:b/>
          <w:sz w:val="13"/>
        </w:rPr>
        <w:tab/>
      </w:r>
      <w:r>
        <w:rPr>
          <w:b/>
          <w:w w:val="95"/>
          <w:sz w:val="13"/>
          <w:u w:val="single"/>
        </w:rPr>
        <w:t>HANDLING</w:t>
      </w:r>
      <w:r>
        <w:rPr>
          <w:b/>
          <w:spacing w:val="18"/>
          <w:sz w:val="13"/>
          <w:u w:val="single"/>
        </w:rPr>
        <w:t xml:space="preserve"> </w:t>
      </w:r>
      <w:r>
        <w:rPr>
          <w:b/>
          <w:spacing w:val="-2"/>
          <w:sz w:val="13"/>
          <w:u w:val="single"/>
        </w:rPr>
        <w:t>CHARGE</w:t>
      </w:r>
    </w:p>
    <w:p w:rsidR="00F53112" w:rsidRDefault="00F53112">
      <w:pPr>
        <w:pStyle w:val="BodyText"/>
        <w:spacing w:before="12"/>
        <w:rPr>
          <w:b/>
          <w:sz w:val="12"/>
        </w:rPr>
      </w:pPr>
    </w:p>
    <w:p w:rsidR="00F53112" w:rsidRPr="00863D55" w:rsidRDefault="00A06416" w:rsidP="00863D55">
      <w:pPr>
        <w:pStyle w:val="ListParagraph"/>
        <w:numPr>
          <w:ilvl w:val="0"/>
          <w:numId w:val="9"/>
        </w:numPr>
        <w:tabs>
          <w:tab w:val="left" w:pos="301"/>
        </w:tabs>
        <w:rPr>
          <w:b/>
          <w:sz w:val="13"/>
        </w:rPr>
      </w:pPr>
      <w:r w:rsidRPr="00863D55">
        <w:rPr>
          <w:b/>
          <w:w w:val="95"/>
          <w:sz w:val="13"/>
        </w:rPr>
        <w:t>Trade-related</w:t>
      </w:r>
      <w:r w:rsidRPr="00863D55">
        <w:rPr>
          <w:b/>
          <w:spacing w:val="24"/>
          <w:sz w:val="13"/>
        </w:rPr>
        <w:t xml:space="preserve"> </w:t>
      </w:r>
      <w:r w:rsidRPr="00863D55">
        <w:rPr>
          <w:b/>
          <w:spacing w:val="-2"/>
          <w:w w:val="95"/>
          <w:sz w:val="13"/>
        </w:rPr>
        <w:t>services</w:t>
      </w:r>
    </w:p>
    <w:p w:rsidR="00F53112" w:rsidRDefault="00F53112">
      <w:pPr>
        <w:pStyle w:val="BodyText"/>
        <w:spacing w:before="11"/>
        <w:rPr>
          <w:b/>
          <w:sz w:val="12"/>
        </w:rPr>
      </w:pPr>
    </w:p>
    <w:p w:rsidR="00F53112" w:rsidRPr="00863D55" w:rsidRDefault="00863D55" w:rsidP="00863D55">
      <w:pPr>
        <w:tabs>
          <w:tab w:val="left" w:pos="238"/>
          <w:tab w:val="left" w:pos="4680"/>
        </w:tabs>
        <w:spacing w:line="159" w:lineRule="exact"/>
        <w:ind w:left="110"/>
        <w:rPr>
          <w:sz w:val="13"/>
        </w:rPr>
      </w:pPr>
      <w:r>
        <w:rPr>
          <w:spacing w:val="-2"/>
          <w:sz w:val="13"/>
        </w:rPr>
        <w:t xml:space="preserve">1. </w:t>
      </w:r>
      <w:r w:rsidR="00A06416" w:rsidRPr="00863D55">
        <w:rPr>
          <w:spacing w:val="-2"/>
          <w:sz w:val="13"/>
        </w:rPr>
        <w:t>Brokerage</w:t>
      </w:r>
      <w:r w:rsidR="00A06416" w:rsidRPr="00863D55">
        <w:rPr>
          <w:spacing w:val="11"/>
          <w:sz w:val="13"/>
        </w:rPr>
        <w:t xml:space="preserve"> </w:t>
      </w:r>
      <w:r w:rsidR="00A06416" w:rsidRPr="00863D55">
        <w:rPr>
          <w:spacing w:val="-2"/>
          <w:sz w:val="13"/>
        </w:rPr>
        <w:t>Commission</w:t>
      </w:r>
      <w:r w:rsidR="00A06416" w:rsidRPr="00863D55">
        <w:rPr>
          <w:spacing w:val="10"/>
          <w:sz w:val="13"/>
        </w:rPr>
        <w:t xml:space="preserve"> </w:t>
      </w:r>
      <w:r w:rsidR="00A06416" w:rsidRPr="00863D55">
        <w:rPr>
          <w:spacing w:val="-2"/>
          <w:sz w:val="13"/>
        </w:rPr>
        <w:t>(Offline)</w:t>
      </w:r>
      <w:r w:rsidR="00A06416" w:rsidRPr="00863D55">
        <w:rPr>
          <w:sz w:val="13"/>
        </w:rPr>
        <w:tab/>
        <w:t>0.25%</w:t>
      </w:r>
      <w:r w:rsidR="00A06416" w:rsidRPr="00863D55">
        <w:rPr>
          <w:spacing w:val="-4"/>
          <w:sz w:val="13"/>
        </w:rPr>
        <w:t xml:space="preserve"> </w:t>
      </w:r>
      <w:r w:rsidR="00A06416" w:rsidRPr="00863D55">
        <w:rPr>
          <w:sz w:val="13"/>
        </w:rPr>
        <w:t>(Min</w:t>
      </w:r>
      <w:r w:rsidR="00A06416" w:rsidRPr="00863D55">
        <w:rPr>
          <w:spacing w:val="-4"/>
          <w:sz w:val="13"/>
        </w:rPr>
        <w:t xml:space="preserve"> </w:t>
      </w:r>
      <w:r w:rsidR="00A06416" w:rsidRPr="00863D55">
        <w:rPr>
          <w:sz w:val="13"/>
        </w:rPr>
        <w:t>CNY</w:t>
      </w:r>
      <w:r w:rsidR="00CC6BD6" w:rsidRPr="00863D55">
        <w:rPr>
          <w:sz w:val="13"/>
        </w:rPr>
        <w:t>$</w:t>
      </w:r>
      <w:r w:rsidR="00A06416" w:rsidRPr="00863D55">
        <w:rPr>
          <w:spacing w:val="-4"/>
          <w:sz w:val="13"/>
        </w:rPr>
        <w:t>100)</w:t>
      </w:r>
    </w:p>
    <w:p w:rsidR="00F53112" w:rsidRPr="00863D55" w:rsidRDefault="00A06416" w:rsidP="00863D55">
      <w:pPr>
        <w:pStyle w:val="ListParagraph"/>
        <w:numPr>
          <w:ilvl w:val="0"/>
          <w:numId w:val="7"/>
        </w:numPr>
        <w:tabs>
          <w:tab w:val="left" w:pos="238"/>
          <w:tab w:val="left" w:pos="4680"/>
        </w:tabs>
        <w:spacing w:line="158" w:lineRule="exact"/>
        <w:rPr>
          <w:sz w:val="13"/>
        </w:rPr>
      </w:pPr>
      <w:r w:rsidRPr="00863D55">
        <w:rPr>
          <w:spacing w:val="-2"/>
          <w:sz w:val="13"/>
        </w:rPr>
        <w:t>Brokerage</w:t>
      </w:r>
      <w:r w:rsidRPr="00863D55">
        <w:rPr>
          <w:spacing w:val="11"/>
          <w:sz w:val="13"/>
        </w:rPr>
        <w:t xml:space="preserve"> </w:t>
      </w:r>
      <w:r w:rsidRPr="00863D55">
        <w:rPr>
          <w:spacing w:val="-2"/>
          <w:sz w:val="13"/>
        </w:rPr>
        <w:t>Commission</w:t>
      </w:r>
      <w:r w:rsidRPr="00863D55">
        <w:rPr>
          <w:spacing w:val="10"/>
          <w:sz w:val="13"/>
        </w:rPr>
        <w:t xml:space="preserve"> </w:t>
      </w:r>
      <w:r w:rsidRPr="00863D55">
        <w:rPr>
          <w:spacing w:val="-2"/>
          <w:sz w:val="13"/>
        </w:rPr>
        <w:t>(Online)</w:t>
      </w:r>
      <w:r w:rsidRPr="00863D55">
        <w:rPr>
          <w:sz w:val="13"/>
        </w:rPr>
        <w:tab/>
        <w:t>0.15%</w:t>
      </w:r>
      <w:r w:rsidRPr="00863D55">
        <w:rPr>
          <w:spacing w:val="-2"/>
          <w:sz w:val="13"/>
        </w:rPr>
        <w:t xml:space="preserve"> </w:t>
      </w:r>
      <w:r w:rsidRPr="00863D55">
        <w:rPr>
          <w:sz w:val="13"/>
        </w:rPr>
        <w:t>(Min</w:t>
      </w:r>
      <w:r w:rsidRPr="00863D55">
        <w:rPr>
          <w:spacing w:val="-4"/>
          <w:sz w:val="13"/>
        </w:rPr>
        <w:t xml:space="preserve"> </w:t>
      </w:r>
      <w:r w:rsidRPr="00863D55">
        <w:rPr>
          <w:sz w:val="13"/>
        </w:rPr>
        <w:t>CNY</w:t>
      </w:r>
      <w:r w:rsidR="00CC6BD6" w:rsidRPr="00863D55">
        <w:rPr>
          <w:sz w:val="13"/>
        </w:rPr>
        <w:t>$</w:t>
      </w:r>
      <w:r w:rsidRPr="00863D55">
        <w:rPr>
          <w:spacing w:val="-5"/>
          <w:sz w:val="13"/>
        </w:rPr>
        <w:t>50)</w:t>
      </w:r>
    </w:p>
    <w:p w:rsidR="00F53112" w:rsidRDefault="00A06416" w:rsidP="00863D55">
      <w:pPr>
        <w:pStyle w:val="BodyText"/>
        <w:tabs>
          <w:tab w:val="left" w:pos="4680"/>
        </w:tabs>
        <w:ind w:left="4664"/>
      </w:pPr>
      <w:r>
        <w:rPr>
          <w:u w:val="single"/>
        </w:rPr>
        <w:t>*Please</w:t>
      </w:r>
      <w:r>
        <w:rPr>
          <w:spacing w:val="-5"/>
          <w:u w:val="single"/>
        </w:rPr>
        <w:t xml:space="preserve"> </w:t>
      </w:r>
      <w:r>
        <w:rPr>
          <w:u w:val="single"/>
        </w:rPr>
        <w:t>contact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4"/>
          <w:u w:val="single"/>
        </w:rPr>
        <w:t xml:space="preserve"> </w:t>
      </w:r>
      <w:r>
        <w:rPr>
          <w:u w:val="single"/>
        </w:rPr>
        <w:t>AE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detail</w:t>
      </w:r>
      <w:r>
        <w:rPr>
          <w:spacing w:val="-2"/>
        </w:rPr>
        <w:t>.</w:t>
      </w:r>
    </w:p>
    <w:p w:rsidR="00F53112" w:rsidRPr="00863D55" w:rsidRDefault="00863D55" w:rsidP="002C467C">
      <w:pPr>
        <w:tabs>
          <w:tab w:val="left" w:pos="238"/>
          <w:tab w:val="left" w:pos="4680"/>
          <w:tab w:val="left" w:pos="7740"/>
        </w:tabs>
        <w:spacing w:before="2" w:line="159" w:lineRule="exact"/>
        <w:ind w:left="110"/>
        <w:rPr>
          <w:sz w:val="13"/>
        </w:rPr>
      </w:pPr>
      <w:r>
        <w:rPr>
          <w:spacing w:val="-2"/>
          <w:sz w:val="13"/>
        </w:rPr>
        <w:t xml:space="preserve">3. </w:t>
      </w:r>
      <w:r w:rsidR="00A06416" w:rsidRPr="00863D55">
        <w:rPr>
          <w:spacing w:val="-2"/>
          <w:sz w:val="13"/>
        </w:rPr>
        <w:t>Handling</w:t>
      </w:r>
      <w:r w:rsidR="00A06416" w:rsidRPr="00863D55">
        <w:rPr>
          <w:spacing w:val="8"/>
          <w:sz w:val="13"/>
        </w:rPr>
        <w:t xml:space="preserve"> </w:t>
      </w:r>
      <w:r w:rsidR="00A06416" w:rsidRPr="00863D55">
        <w:rPr>
          <w:spacing w:val="-5"/>
          <w:sz w:val="13"/>
        </w:rPr>
        <w:t>Fee</w:t>
      </w:r>
      <w:r w:rsidR="00A06416" w:rsidRPr="00863D55">
        <w:rPr>
          <w:sz w:val="13"/>
        </w:rPr>
        <w:tab/>
        <w:t>0.00487%</w:t>
      </w:r>
      <w:r w:rsidR="00A06416" w:rsidRPr="00863D55">
        <w:rPr>
          <w:spacing w:val="-4"/>
          <w:sz w:val="13"/>
        </w:rPr>
        <w:t xml:space="preserve"> </w:t>
      </w:r>
      <w:r w:rsidR="00A06416" w:rsidRPr="00863D55">
        <w:rPr>
          <w:sz w:val="13"/>
        </w:rPr>
        <w:t>of</w:t>
      </w:r>
      <w:r w:rsidR="00A06416" w:rsidRPr="00863D55">
        <w:rPr>
          <w:spacing w:val="-4"/>
          <w:sz w:val="13"/>
        </w:rPr>
        <w:t xml:space="preserve"> </w:t>
      </w:r>
      <w:r w:rsidR="00A06416" w:rsidRPr="00863D55">
        <w:rPr>
          <w:sz w:val="13"/>
        </w:rPr>
        <w:t>the</w:t>
      </w:r>
      <w:r w:rsidR="00A06416" w:rsidRPr="00863D55">
        <w:rPr>
          <w:spacing w:val="-3"/>
          <w:sz w:val="13"/>
        </w:rPr>
        <w:t xml:space="preserve"> </w:t>
      </w:r>
      <w:r w:rsidR="00A06416" w:rsidRPr="00863D55">
        <w:rPr>
          <w:sz w:val="13"/>
        </w:rPr>
        <w:t>consideration</w:t>
      </w:r>
      <w:r w:rsidR="00A06416" w:rsidRPr="00863D55">
        <w:rPr>
          <w:spacing w:val="-5"/>
          <w:sz w:val="13"/>
        </w:rPr>
        <w:t xml:space="preserve"> </w:t>
      </w:r>
      <w:r w:rsidR="00A06416" w:rsidRPr="00863D55">
        <w:rPr>
          <w:sz w:val="13"/>
        </w:rPr>
        <w:t>of</w:t>
      </w:r>
      <w:r w:rsidR="00A06416" w:rsidRPr="00863D55">
        <w:rPr>
          <w:spacing w:val="-5"/>
          <w:sz w:val="13"/>
        </w:rPr>
        <w:t xml:space="preserve"> </w:t>
      </w:r>
      <w:r w:rsidR="00A06416" w:rsidRPr="00863D55">
        <w:rPr>
          <w:sz w:val="13"/>
        </w:rPr>
        <w:t>a</w:t>
      </w:r>
      <w:r w:rsidR="00A06416" w:rsidRPr="00863D55">
        <w:rPr>
          <w:spacing w:val="-5"/>
          <w:sz w:val="13"/>
        </w:rPr>
        <w:t xml:space="preserve"> </w:t>
      </w:r>
      <w:r w:rsidR="00A06416" w:rsidRPr="00863D55">
        <w:rPr>
          <w:sz w:val="13"/>
        </w:rPr>
        <w:t>transaction</w:t>
      </w:r>
      <w:r w:rsidR="00A06416" w:rsidRPr="00863D55">
        <w:rPr>
          <w:spacing w:val="-7"/>
          <w:sz w:val="13"/>
        </w:rPr>
        <w:t xml:space="preserve"> </w:t>
      </w:r>
      <w:r w:rsidR="00A06416" w:rsidRPr="00863D55">
        <w:rPr>
          <w:sz w:val="13"/>
        </w:rPr>
        <w:t>per</w:t>
      </w:r>
      <w:r w:rsidR="00A06416" w:rsidRPr="00863D55">
        <w:rPr>
          <w:spacing w:val="-5"/>
          <w:sz w:val="13"/>
        </w:rPr>
        <w:t xml:space="preserve"> </w:t>
      </w:r>
      <w:r w:rsidR="00A06416" w:rsidRPr="00863D55">
        <w:rPr>
          <w:spacing w:val="-4"/>
          <w:sz w:val="13"/>
        </w:rPr>
        <w:t>side</w:t>
      </w:r>
      <w:r w:rsidR="002C467C">
        <w:rPr>
          <w:spacing w:val="-4"/>
          <w:sz w:val="13"/>
        </w:rPr>
        <w:tab/>
      </w:r>
      <w:r w:rsidR="002C467C">
        <w:rPr>
          <w:spacing w:val="-4"/>
          <w:sz w:val="13"/>
        </w:rPr>
        <w:t>(0.004% for ETF)</w:t>
      </w:r>
    </w:p>
    <w:p w:rsidR="00F53112" w:rsidRPr="00863D55" w:rsidRDefault="00863D55" w:rsidP="002C467C">
      <w:pPr>
        <w:tabs>
          <w:tab w:val="left" w:pos="238"/>
          <w:tab w:val="left" w:pos="4680"/>
          <w:tab w:val="left" w:pos="7740"/>
        </w:tabs>
        <w:spacing w:line="158" w:lineRule="exact"/>
        <w:ind w:left="110"/>
        <w:rPr>
          <w:sz w:val="13"/>
        </w:rPr>
      </w:pPr>
      <w:r>
        <w:rPr>
          <w:spacing w:val="-2"/>
          <w:sz w:val="13"/>
        </w:rPr>
        <w:t xml:space="preserve">4. </w:t>
      </w:r>
      <w:r w:rsidR="00A06416" w:rsidRPr="00863D55">
        <w:rPr>
          <w:spacing w:val="-2"/>
          <w:sz w:val="13"/>
        </w:rPr>
        <w:t>Securities</w:t>
      </w:r>
      <w:r w:rsidR="00A06416" w:rsidRPr="00863D55">
        <w:rPr>
          <w:spacing w:val="11"/>
          <w:sz w:val="13"/>
        </w:rPr>
        <w:t xml:space="preserve"> </w:t>
      </w:r>
      <w:r w:rsidR="00A06416" w:rsidRPr="00863D55">
        <w:rPr>
          <w:spacing w:val="-2"/>
          <w:sz w:val="13"/>
        </w:rPr>
        <w:t>Management</w:t>
      </w:r>
      <w:r w:rsidR="00A06416" w:rsidRPr="00863D55">
        <w:rPr>
          <w:spacing w:val="12"/>
          <w:sz w:val="13"/>
        </w:rPr>
        <w:t xml:space="preserve"> </w:t>
      </w:r>
      <w:r w:rsidR="00A06416" w:rsidRPr="00863D55">
        <w:rPr>
          <w:spacing w:val="-5"/>
          <w:sz w:val="13"/>
        </w:rPr>
        <w:t>Fee</w:t>
      </w:r>
      <w:r w:rsidR="00A06416" w:rsidRPr="00863D55">
        <w:rPr>
          <w:sz w:val="13"/>
        </w:rPr>
        <w:tab/>
        <w:t>0.00200%</w:t>
      </w:r>
      <w:r w:rsidR="00A06416" w:rsidRPr="00863D55">
        <w:rPr>
          <w:spacing w:val="-4"/>
          <w:sz w:val="13"/>
        </w:rPr>
        <w:t xml:space="preserve"> </w:t>
      </w:r>
      <w:r w:rsidR="00A06416" w:rsidRPr="00863D55">
        <w:rPr>
          <w:sz w:val="13"/>
        </w:rPr>
        <w:t>of</w:t>
      </w:r>
      <w:r w:rsidR="00A06416" w:rsidRPr="00863D55">
        <w:rPr>
          <w:spacing w:val="-4"/>
          <w:sz w:val="13"/>
        </w:rPr>
        <w:t xml:space="preserve"> </w:t>
      </w:r>
      <w:r w:rsidR="00A06416" w:rsidRPr="00863D55">
        <w:rPr>
          <w:sz w:val="13"/>
        </w:rPr>
        <w:t>the</w:t>
      </w:r>
      <w:r w:rsidR="00A06416" w:rsidRPr="00863D55">
        <w:rPr>
          <w:spacing w:val="-3"/>
          <w:sz w:val="13"/>
        </w:rPr>
        <w:t xml:space="preserve"> </w:t>
      </w:r>
      <w:r w:rsidR="00A06416" w:rsidRPr="00863D55">
        <w:rPr>
          <w:sz w:val="13"/>
        </w:rPr>
        <w:t>consideration</w:t>
      </w:r>
      <w:r w:rsidR="00A06416" w:rsidRPr="00863D55">
        <w:rPr>
          <w:spacing w:val="-5"/>
          <w:sz w:val="13"/>
        </w:rPr>
        <w:t xml:space="preserve"> </w:t>
      </w:r>
      <w:r w:rsidR="00A06416" w:rsidRPr="00863D55">
        <w:rPr>
          <w:sz w:val="13"/>
        </w:rPr>
        <w:t>of</w:t>
      </w:r>
      <w:r w:rsidR="00A06416" w:rsidRPr="00863D55">
        <w:rPr>
          <w:spacing w:val="-5"/>
          <w:sz w:val="13"/>
        </w:rPr>
        <w:t xml:space="preserve"> </w:t>
      </w:r>
      <w:r w:rsidR="00A06416" w:rsidRPr="00863D55">
        <w:rPr>
          <w:sz w:val="13"/>
        </w:rPr>
        <w:t>a</w:t>
      </w:r>
      <w:r w:rsidR="00A06416" w:rsidRPr="00863D55">
        <w:rPr>
          <w:spacing w:val="-5"/>
          <w:sz w:val="13"/>
        </w:rPr>
        <w:t xml:space="preserve"> </w:t>
      </w:r>
      <w:r w:rsidR="00A06416" w:rsidRPr="00863D55">
        <w:rPr>
          <w:sz w:val="13"/>
        </w:rPr>
        <w:t>transaction</w:t>
      </w:r>
      <w:r w:rsidR="00A06416" w:rsidRPr="00863D55">
        <w:rPr>
          <w:spacing w:val="-7"/>
          <w:sz w:val="13"/>
        </w:rPr>
        <w:t xml:space="preserve"> </w:t>
      </w:r>
      <w:r w:rsidR="00A06416" w:rsidRPr="00863D55">
        <w:rPr>
          <w:sz w:val="13"/>
        </w:rPr>
        <w:t>per</w:t>
      </w:r>
      <w:r w:rsidR="00A06416" w:rsidRPr="00863D55">
        <w:rPr>
          <w:spacing w:val="-5"/>
          <w:sz w:val="13"/>
        </w:rPr>
        <w:t xml:space="preserve"> </w:t>
      </w:r>
      <w:r w:rsidR="00A06416" w:rsidRPr="00863D55">
        <w:rPr>
          <w:spacing w:val="-4"/>
          <w:sz w:val="13"/>
        </w:rPr>
        <w:t>side</w:t>
      </w:r>
      <w:r w:rsidR="002C467C">
        <w:rPr>
          <w:spacing w:val="-4"/>
          <w:sz w:val="13"/>
        </w:rPr>
        <w:tab/>
      </w:r>
      <w:r w:rsidR="002C467C">
        <w:rPr>
          <w:spacing w:val="-4"/>
          <w:sz w:val="13"/>
        </w:rPr>
        <w:t>(waived for ETF)</w:t>
      </w:r>
    </w:p>
    <w:p w:rsidR="002C467C" w:rsidRPr="002C467C" w:rsidRDefault="00A06416" w:rsidP="002C467C">
      <w:pPr>
        <w:pStyle w:val="ListParagraph"/>
        <w:numPr>
          <w:ilvl w:val="0"/>
          <w:numId w:val="8"/>
        </w:numPr>
        <w:tabs>
          <w:tab w:val="left" w:pos="238"/>
          <w:tab w:val="left" w:pos="4680"/>
          <w:tab w:val="left" w:pos="7740"/>
        </w:tabs>
        <w:ind w:left="110" w:right="-130" w:firstLine="0"/>
        <w:rPr>
          <w:sz w:val="13"/>
        </w:rPr>
      </w:pPr>
      <w:r w:rsidRPr="00863D55">
        <w:rPr>
          <w:sz w:val="13"/>
        </w:rPr>
        <w:t>Transfer</w:t>
      </w:r>
      <w:r w:rsidRPr="00863D55">
        <w:rPr>
          <w:spacing w:val="-8"/>
          <w:sz w:val="13"/>
        </w:rPr>
        <w:t xml:space="preserve"> </w:t>
      </w:r>
      <w:r w:rsidRPr="00863D55">
        <w:rPr>
          <w:sz w:val="13"/>
        </w:rPr>
        <w:t>Fee</w:t>
      </w:r>
      <w:r w:rsidRPr="00863D55">
        <w:rPr>
          <w:sz w:val="13"/>
        </w:rPr>
        <w:tab/>
        <w:t>0.00</w:t>
      </w:r>
      <w:r w:rsidR="003E0E11" w:rsidRPr="00863D55">
        <w:rPr>
          <w:sz w:val="13"/>
        </w:rPr>
        <w:t>1</w:t>
      </w:r>
      <w:r w:rsidRPr="00863D55">
        <w:rPr>
          <w:sz w:val="13"/>
        </w:rPr>
        <w:t>%</w:t>
      </w:r>
      <w:r w:rsidRPr="00863D55">
        <w:rPr>
          <w:spacing w:val="-2"/>
          <w:sz w:val="13"/>
        </w:rPr>
        <w:t xml:space="preserve"> </w:t>
      </w:r>
      <w:r w:rsidRPr="00863D55">
        <w:rPr>
          <w:sz w:val="13"/>
        </w:rPr>
        <w:t>on</w:t>
      </w:r>
      <w:r w:rsidRPr="00863D55">
        <w:rPr>
          <w:spacing w:val="-4"/>
          <w:sz w:val="13"/>
        </w:rPr>
        <w:t xml:space="preserve"> </w:t>
      </w:r>
      <w:r w:rsidRPr="00863D55">
        <w:rPr>
          <w:sz w:val="13"/>
        </w:rPr>
        <w:t>consideration</w:t>
      </w:r>
      <w:r w:rsidRPr="00863D55">
        <w:rPr>
          <w:spacing w:val="-4"/>
          <w:sz w:val="13"/>
        </w:rPr>
        <w:t xml:space="preserve"> </w:t>
      </w:r>
      <w:r w:rsidRPr="00863D55">
        <w:rPr>
          <w:sz w:val="13"/>
        </w:rPr>
        <w:t>of</w:t>
      </w:r>
      <w:r w:rsidRPr="00863D55">
        <w:rPr>
          <w:spacing w:val="-4"/>
          <w:sz w:val="13"/>
        </w:rPr>
        <w:t xml:space="preserve"> </w:t>
      </w:r>
      <w:r w:rsidRPr="00863D55">
        <w:rPr>
          <w:sz w:val="13"/>
        </w:rPr>
        <w:t>each</w:t>
      </w:r>
      <w:r w:rsidRPr="00863D55">
        <w:rPr>
          <w:spacing w:val="-5"/>
          <w:sz w:val="13"/>
        </w:rPr>
        <w:t xml:space="preserve"> </w:t>
      </w:r>
      <w:r w:rsidRPr="00863D55">
        <w:rPr>
          <w:sz w:val="13"/>
        </w:rPr>
        <w:t>transaction</w:t>
      </w:r>
      <w:r w:rsidRPr="00863D55">
        <w:rPr>
          <w:spacing w:val="-4"/>
          <w:sz w:val="13"/>
        </w:rPr>
        <w:t xml:space="preserve"> </w:t>
      </w:r>
      <w:r w:rsidRPr="00863D55">
        <w:rPr>
          <w:sz w:val="13"/>
        </w:rPr>
        <w:t>per</w:t>
      </w:r>
      <w:r w:rsidRPr="00863D55">
        <w:rPr>
          <w:spacing w:val="-4"/>
          <w:sz w:val="13"/>
        </w:rPr>
        <w:t xml:space="preserve"> </w:t>
      </w:r>
      <w:r w:rsidRPr="00863D55">
        <w:rPr>
          <w:sz w:val="13"/>
        </w:rPr>
        <w:t>side</w:t>
      </w:r>
      <w:r w:rsidRPr="00863D55">
        <w:rPr>
          <w:spacing w:val="-2"/>
          <w:sz w:val="13"/>
        </w:rPr>
        <w:t xml:space="preserve"> </w:t>
      </w:r>
      <w:r w:rsidRPr="00863D55">
        <w:rPr>
          <w:sz w:val="13"/>
        </w:rPr>
        <w:t>payable</w:t>
      </w:r>
      <w:r w:rsidRPr="00863D55">
        <w:rPr>
          <w:spacing w:val="-2"/>
          <w:sz w:val="13"/>
        </w:rPr>
        <w:t xml:space="preserve"> </w:t>
      </w:r>
      <w:r w:rsidRPr="00863D55">
        <w:rPr>
          <w:sz w:val="13"/>
        </w:rPr>
        <w:t>under</w:t>
      </w:r>
      <w:r w:rsidRPr="00863D55">
        <w:rPr>
          <w:spacing w:val="-4"/>
          <w:sz w:val="13"/>
        </w:rPr>
        <w:t xml:space="preserve"> </w:t>
      </w:r>
      <w:proofErr w:type="spellStart"/>
      <w:r w:rsidRPr="00863D55">
        <w:rPr>
          <w:sz w:val="13"/>
        </w:rPr>
        <w:t>ChinaClear's</w:t>
      </w:r>
      <w:proofErr w:type="spellEnd"/>
      <w:r w:rsidRPr="00863D55">
        <w:rPr>
          <w:spacing w:val="-4"/>
          <w:sz w:val="13"/>
        </w:rPr>
        <w:t xml:space="preserve"> </w:t>
      </w:r>
      <w:r w:rsidRPr="00863D55">
        <w:rPr>
          <w:sz w:val="13"/>
        </w:rPr>
        <w:t>SZ-HK</w:t>
      </w:r>
      <w:r w:rsidRPr="00863D55">
        <w:rPr>
          <w:spacing w:val="-4"/>
          <w:sz w:val="13"/>
        </w:rPr>
        <w:t xml:space="preserve"> </w:t>
      </w:r>
      <w:r w:rsidRPr="00863D55">
        <w:rPr>
          <w:sz w:val="13"/>
        </w:rPr>
        <w:t>Stock</w:t>
      </w:r>
      <w:r w:rsidRPr="00863D55">
        <w:rPr>
          <w:spacing w:val="-4"/>
          <w:sz w:val="13"/>
        </w:rPr>
        <w:t xml:space="preserve"> </w:t>
      </w:r>
    </w:p>
    <w:p w:rsidR="00F53112" w:rsidRPr="00863D55" w:rsidRDefault="002C467C" w:rsidP="002C467C">
      <w:pPr>
        <w:pStyle w:val="ListParagraph"/>
        <w:tabs>
          <w:tab w:val="left" w:pos="238"/>
          <w:tab w:val="left" w:pos="4680"/>
          <w:tab w:val="left" w:pos="7740"/>
        </w:tabs>
        <w:ind w:left="110" w:right="-130" w:firstLine="0"/>
        <w:rPr>
          <w:sz w:val="13"/>
        </w:rPr>
      </w:pPr>
      <w:r>
        <w:rPr>
          <w:sz w:val="13"/>
        </w:rPr>
        <w:tab/>
      </w:r>
      <w:r>
        <w:rPr>
          <w:sz w:val="13"/>
        </w:rPr>
        <w:tab/>
      </w:r>
      <w:r w:rsidR="00A06416" w:rsidRPr="00863D55">
        <w:rPr>
          <w:sz w:val="13"/>
        </w:rPr>
        <w:t>Connect</w:t>
      </w:r>
      <w:r w:rsidR="00863D55">
        <w:rPr>
          <w:sz w:val="13"/>
        </w:rPr>
        <w:t xml:space="preserve"> </w:t>
      </w:r>
      <w:r w:rsidR="00A06416" w:rsidRPr="00863D55">
        <w:rPr>
          <w:spacing w:val="-4"/>
          <w:sz w:val="13"/>
        </w:rPr>
        <w:t>Rules</w:t>
      </w:r>
      <w:r>
        <w:rPr>
          <w:spacing w:val="-4"/>
          <w:sz w:val="13"/>
        </w:rPr>
        <w:t xml:space="preserve">    </w:t>
      </w:r>
      <w:r>
        <w:rPr>
          <w:spacing w:val="-4"/>
          <w:sz w:val="13"/>
        </w:rPr>
        <w:t>(waived for ETF)</w:t>
      </w:r>
    </w:p>
    <w:p w:rsidR="00863D55" w:rsidRDefault="00863D55" w:rsidP="002C467C">
      <w:pPr>
        <w:pStyle w:val="BodyText"/>
        <w:tabs>
          <w:tab w:val="left" w:pos="4680"/>
          <w:tab w:val="left" w:pos="7740"/>
        </w:tabs>
        <w:ind w:left="110"/>
        <w:rPr>
          <w:spacing w:val="40"/>
        </w:rPr>
      </w:pPr>
      <w:r>
        <w:tab/>
      </w:r>
      <w:r w:rsidR="00A06416">
        <w:t>0.002%</w:t>
      </w:r>
      <w:r w:rsidR="00A06416">
        <w:rPr>
          <w:spacing w:val="-2"/>
        </w:rPr>
        <w:t xml:space="preserve"> </w:t>
      </w:r>
      <w:r w:rsidR="00A06416">
        <w:t>on</w:t>
      </w:r>
      <w:r w:rsidR="00A06416">
        <w:rPr>
          <w:spacing w:val="-3"/>
        </w:rPr>
        <w:t xml:space="preserve"> </w:t>
      </w:r>
      <w:r w:rsidR="00A06416">
        <w:t>consideration</w:t>
      </w:r>
      <w:r w:rsidR="00A06416">
        <w:rPr>
          <w:spacing w:val="-3"/>
        </w:rPr>
        <w:t xml:space="preserve"> </w:t>
      </w:r>
      <w:r w:rsidR="00A06416">
        <w:t>of</w:t>
      </w:r>
      <w:r w:rsidR="00A06416">
        <w:rPr>
          <w:spacing w:val="-3"/>
        </w:rPr>
        <w:t xml:space="preserve"> </w:t>
      </w:r>
      <w:r w:rsidR="00A06416">
        <w:t>each</w:t>
      </w:r>
      <w:r w:rsidR="00A06416">
        <w:rPr>
          <w:spacing w:val="-5"/>
        </w:rPr>
        <w:t xml:space="preserve"> </w:t>
      </w:r>
      <w:r w:rsidR="00A06416">
        <w:t>transaction</w:t>
      </w:r>
      <w:r w:rsidR="00A06416">
        <w:rPr>
          <w:spacing w:val="-3"/>
        </w:rPr>
        <w:t xml:space="preserve"> </w:t>
      </w:r>
      <w:r w:rsidR="00A06416">
        <w:t>per</w:t>
      </w:r>
      <w:r w:rsidR="00A06416">
        <w:rPr>
          <w:spacing w:val="-4"/>
        </w:rPr>
        <w:t xml:space="preserve"> </w:t>
      </w:r>
      <w:r w:rsidR="00A06416">
        <w:t>side</w:t>
      </w:r>
      <w:r w:rsidR="00A06416">
        <w:rPr>
          <w:spacing w:val="-2"/>
        </w:rPr>
        <w:t xml:space="preserve"> </w:t>
      </w:r>
      <w:r w:rsidR="00A06416">
        <w:t>payable</w:t>
      </w:r>
      <w:r w:rsidR="00A06416">
        <w:rPr>
          <w:spacing w:val="-2"/>
        </w:rPr>
        <w:t xml:space="preserve"> </w:t>
      </w:r>
      <w:r w:rsidR="00A06416">
        <w:t>under</w:t>
      </w:r>
      <w:r w:rsidR="00A06416">
        <w:rPr>
          <w:spacing w:val="-4"/>
        </w:rPr>
        <w:t xml:space="preserve"> </w:t>
      </w:r>
      <w:r w:rsidR="00A06416">
        <w:t>the</w:t>
      </w:r>
      <w:r w:rsidR="00A06416">
        <w:rPr>
          <w:spacing w:val="-2"/>
        </w:rPr>
        <w:t xml:space="preserve"> </w:t>
      </w:r>
      <w:r w:rsidR="00A06416">
        <w:t>General</w:t>
      </w:r>
      <w:r w:rsidR="00A06416">
        <w:rPr>
          <w:spacing w:val="-3"/>
        </w:rPr>
        <w:t xml:space="preserve"> </w:t>
      </w:r>
      <w:r w:rsidR="00A06416">
        <w:t>Rules</w:t>
      </w:r>
      <w:r w:rsidR="00A06416">
        <w:rPr>
          <w:spacing w:val="-3"/>
        </w:rPr>
        <w:t xml:space="preserve"> </w:t>
      </w:r>
      <w:r w:rsidR="00A06416">
        <w:t>of</w:t>
      </w:r>
      <w:r w:rsidR="00A06416">
        <w:rPr>
          <w:spacing w:val="-3"/>
        </w:rPr>
        <w:t xml:space="preserve"> </w:t>
      </w:r>
      <w:r w:rsidR="00A06416">
        <w:t>CCASS</w:t>
      </w:r>
      <w:r w:rsidR="00A06416">
        <w:rPr>
          <w:spacing w:val="-4"/>
        </w:rPr>
        <w:t xml:space="preserve"> </w:t>
      </w:r>
      <w:r w:rsidR="00A06416">
        <w:t>for</w:t>
      </w:r>
      <w:r w:rsidR="00A06416">
        <w:rPr>
          <w:spacing w:val="-2"/>
        </w:rPr>
        <w:t xml:space="preserve"> </w:t>
      </w:r>
      <w:r w:rsidR="00A06416">
        <w:t>the</w:t>
      </w:r>
      <w:r w:rsidR="00A06416">
        <w:rPr>
          <w:spacing w:val="40"/>
        </w:rPr>
        <w:t xml:space="preserve"> </w:t>
      </w:r>
      <w:r>
        <w:rPr>
          <w:spacing w:val="40"/>
        </w:rPr>
        <w:t xml:space="preserve"> </w:t>
      </w:r>
    </w:p>
    <w:p w:rsidR="00F53112" w:rsidRDefault="00863D55" w:rsidP="002C467C">
      <w:pPr>
        <w:pStyle w:val="BodyText"/>
        <w:tabs>
          <w:tab w:val="left" w:pos="4680"/>
          <w:tab w:val="left" w:pos="7740"/>
        </w:tabs>
        <w:ind w:left="110"/>
      </w:pPr>
      <w:r>
        <w:tab/>
      </w:r>
      <w:r w:rsidR="00A06416">
        <w:t>provision of Stock Connect Northbound Clearing services by HKSCC</w:t>
      </w:r>
    </w:p>
    <w:p w:rsidR="00F53112" w:rsidRPr="00863D55" w:rsidRDefault="00863D55" w:rsidP="002C467C">
      <w:pPr>
        <w:tabs>
          <w:tab w:val="left" w:pos="238"/>
          <w:tab w:val="left" w:pos="4680"/>
          <w:tab w:val="left" w:pos="7740"/>
        </w:tabs>
        <w:spacing w:line="158" w:lineRule="exact"/>
        <w:ind w:left="110"/>
        <w:rPr>
          <w:sz w:val="13"/>
        </w:rPr>
      </w:pPr>
      <w:r>
        <w:rPr>
          <w:sz w:val="13"/>
        </w:rPr>
        <w:t xml:space="preserve">6. </w:t>
      </w:r>
      <w:r w:rsidR="00A06416" w:rsidRPr="00863D55">
        <w:rPr>
          <w:sz w:val="13"/>
        </w:rPr>
        <w:t>Stamp</w:t>
      </w:r>
      <w:r w:rsidR="00A06416" w:rsidRPr="00863D55">
        <w:rPr>
          <w:spacing w:val="-4"/>
          <w:sz w:val="13"/>
        </w:rPr>
        <w:t xml:space="preserve"> Duty</w:t>
      </w:r>
      <w:r w:rsidR="00A06416" w:rsidRPr="00863D55">
        <w:rPr>
          <w:sz w:val="13"/>
        </w:rPr>
        <w:tab/>
        <w:t>0.1%</w:t>
      </w:r>
      <w:r w:rsidR="00A06416" w:rsidRPr="00863D55">
        <w:rPr>
          <w:spacing w:val="-4"/>
          <w:sz w:val="13"/>
        </w:rPr>
        <w:t xml:space="preserve"> </w:t>
      </w:r>
      <w:r w:rsidR="00A06416" w:rsidRPr="00863D55">
        <w:rPr>
          <w:sz w:val="13"/>
        </w:rPr>
        <w:t>of</w:t>
      </w:r>
      <w:r w:rsidR="00A06416" w:rsidRPr="00863D55">
        <w:rPr>
          <w:spacing w:val="-5"/>
          <w:sz w:val="13"/>
        </w:rPr>
        <w:t xml:space="preserve"> </w:t>
      </w:r>
      <w:r w:rsidR="00A06416" w:rsidRPr="00863D55">
        <w:rPr>
          <w:sz w:val="13"/>
        </w:rPr>
        <w:t>the</w:t>
      </w:r>
      <w:r w:rsidR="00A06416" w:rsidRPr="00863D55">
        <w:rPr>
          <w:spacing w:val="-3"/>
          <w:sz w:val="13"/>
        </w:rPr>
        <w:t xml:space="preserve"> </w:t>
      </w:r>
      <w:r w:rsidR="00A06416" w:rsidRPr="00863D55">
        <w:rPr>
          <w:sz w:val="13"/>
        </w:rPr>
        <w:t>consideration</w:t>
      </w:r>
      <w:r w:rsidR="00A06416" w:rsidRPr="00863D55">
        <w:rPr>
          <w:spacing w:val="-4"/>
          <w:sz w:val="13"/>
        </w:rPr>
        <w:t xml:space="preserve"> </w:t>
      </w:r>
      <w:r w:rsidR="00A06416" w:rsidRPr="00863D55">
        <w:rPr>
          <w:sz w:val="13"/>
        </w:rPr>
        <w:t>of</w:t>
      </w:r>
      <w:r w:rsidR="00A06416" w:rsidRPr="00863D55">
        <w:rPr>
          <w:spacing w:val="-3"/>
          <w:sz w:val="13"/>
        </w:rPr>
        <w:t xml:space="preserve"> </w:t>
      </w:r>
      <w:r w:rsidR="00A06416" w:rsidRPr="00863D55">
        <w:rPr>
          <w:sz w:val="13"/>
        </w:rPr>
        <w:t>a</w:t>
      </w:r>
      <w:r w:rsidR="00A06416" w:rsidRPr="00863D55">
        <w:rPr>
          <w:spacing w:val="-5"/>
          <w:sz w:val="13"/>
        </w:rPr>
        <w:t xml:space="preserve"> </w:t>
      </w:r>
      <w:r w:rsidR="00A06416" w:rsidRPr="00863D55">
        <w:rPr>
          <w:sz w:val="13"/>
        </w:rPr>
        <w:t>transaction</w:t>
      </w:r>
      <w:r w:rsidR="00A06416" w:rsidRPr="00863D55">
        <w:rPr>
          <w:spacing w:val="-3"/>
          <w:sz w:val="13"/>
        </w:rPr>
        <w:t xml:space="preserve"> </w:t>
      </w:r>
      <w:r w:rsidR="00A06416" w:rsidRPr="00863D55">
        <w:rPr>
          <w:sz w:val="13"/>
        </w:rPr>
        <w:t>on</w:t>
      </w:r>
      <w:r w:rsidR="00A06416" w:rsidRPr="00863D55">
        <w:rPr>
          <w:spacing w:val="-3"/>
          <w:sz w:val="13"/>
        </w:rPr>
        <w:t xml:space="preserve"> </w:t>
      </w:r>
      <w:r w:rsidR="00A06416" w:rsidRPr="00863D55">
        <w:rPr>
          <w:sz w:val="13"/>
        </w:rPr>
        <w:t>the</w:t>
      </w:r>
      <w:r w:rsidR="00A06416" w:rsidRPr="00863D55">
        <w:rPr>
          <w:spacing w:val="-3"/>
          <w:sz w:val="13"/>
        </w:rPr>
        <w:t xml:space="preserve"> </w:t>
      </w:r>
      <w:r w:rsidR="00A06416" w:rsidRPr="00863D55">
        <w:rPr>
          <w:spacing w:val="-2"/>
          <w:sz w:val="13"/>
        </w:rPr>
        <w:t>seller</w:t>
      </w:r>
      <w:r w:rsidR="002C467C">
        <w:rPr>
          <w:spacing w:val="-2"/>
          <w:sz w:val="13"/>
        </w:rPr>
        <w:tab/>
      </w:r>
      <w:r w:rsidR="002C467C">
        <w:rPr>
          <w:spacing w:val="-4"/>
          <w:sz w:val="13"/>
        </w:rPr>
        <w:t>(waived for ETF)</w:t>
      </w:r>
    </w:p>
    <w:p w:rsidR="00F53112" w:rsidRDefault="00F53112" w:rsidP="00863D55">
      <w:pPr>
        <w:pStyle w:val="BodyText"/>
        <w:tabs>
          <w:tab w:val="left" w:pos="4680"/>
        </w:tabs>
        <w:spacing w:before="2"/>
      </w:pPr>
    </w:p>
    <w:p w:rsidR="00B82069" w:rsidRPr="00863D55" w:rsidRDefault="00B82069" w:rsidP="00B82069">
      <w:pPr>
        <w:tabs>
          <w:tab w:val="left" w:pos="288"/>
          <w:tab w:val="left" w:pos="4680"/>
        </w:tabs>
        <w:ind w:left="110"/>
        <w:rPr>
          <w:b/>
          <w:w w:val="95"/>
          <w:sz w:val="13"/>
        </w:rPr>
      </w:pPr>
      <w:r w:rsidRPr="00863D55">
        <w:rPr>
          <w:b/>
          <w:w w:val="95"/>
          <w:sz w:val="13"/>
        </w:rPr>
        <w:t>(</w:t>
      </w:r>
      <w:r>
        <w:rPr>
          <w:b/>
          <w:w w:val="95"/>
          <w:sz w:val="13"/>
        </w:rPr>
        <w:t>B</w:t>
      </w:r>
      <w:r w:rsidRPr="00863D55">
        <w:rPr>
          <w:b/>
          <w:w w:val="95"/>
          <w:sz w:val="13"/>
        </w:rPr>
        <w:t>) Nominee Services and Corporate Actions</w:t>
      </w:r>
    </w:p>
    <w:p w:rsidR="00B82069" w:rsidRDefault="00B82069" w:rsidP="00B82069">
      <w:pPr>
        <w:pStyle w:val="BodyText"/>
        <w:tabs>
          <w:tab w:val="left" w:pos="4680"/>
        </w:tabs>
        <w:spacing w:before="12"/>
        <w:rPr>
          <w:sz w:val="12"/>
        </w:rPr>
      </w:pPr>
    </w:p>
    <w:p w:rsidR="00B82069" w:rsidRDefault="00B82069" w:rsidP="00B82069">
      <w:pPr>
        <w:pStyle w:val="BodyText"/>
        <w:tabs>
          <w:tab w:val="left" w:pos="4680"/>
        </w:tabs>
        <w:ind w:left="110"/>
      </w:pPr>
      <w:r>
        <w:t>1. Stock Settlement Instruction (SI)</w:t>
      </w:r>
      <w:r>
        <w:tab/>
        <w:t xml:space="preserve">0.01% market value per stock per transaction (Min CNY$200) </w:t>
      </w:r>
    </w:p>
    <w:p w:rsidR="00B82069" w:rsidRPr="002F1DF4" w:rsidRDefault="00B82069" w:rsidP="00B82069">
      <w:pPr>
        <w:tabs>
          <w:tab w:val="left" w:pos="643"/>
          <w:tab w:val="left" w:pos="4680"/>
          <w:tab w:val="left" w:pos="5040"/>
        </w:tabs>
        <w:spacing w:before="2" w:line="159" w:lineRule="exact"/>
        <w:ind w:left="110"/>
        <w:rPr>
          <w:sz w:val="13"/>
        </w:rPr>
      </w:pPr>
      <w:r>
        <w:rPr>
          <w:sz w:val="13"/>
        </w:rPr>
        <w:t xml:space="preserve">2. </w:t>
      </w:r>
      <w:r w:rsidRPr="002F1DF4">
        <w:rPr>
          <w:sz w:val="13"/>
        </w:rPr>
        <w:t>Compulsory</w:t>
      </w:r>
      <w:r w:rsidRPr="002F1DF4">
        <w:rPr>
          <w:spacing w:val="-7"/>
          <w:sz w:val="13"/>
        </w:rPr>
        <w:t xml:space="preserve"> </w:t>
      </w:r>
      <w:r w:rsidRPr="002F1DF4">
        <w:rPr>
          <w:sz w:val="13"/>
        </w:rPr>
        <w:t>Share</w:t>
      </w:r>
      <w:r w:rsidRPr="002F1DF4">
        <w:rPr>
          <w:spacing w:val="-4"/>
          <w:sz w:val="13"/>
        </w:rPr>
        <w:t xml:space="preserve"> </w:t>
      </w:r>
      <w:r w:rsidRPr="002F1DF4">
        <w:rPr>
          <w:sz w:val="13"/>
        </w:rPr>
        <w:t>Buy-back</w:t>
      </w:r>
      <w:r w:rsidRPr="002F1DF4">
        <w:rPr>
          <w:spacing w:val="-5"/>
          <w:sz w:val="13"/>
        </w:rPr>
        <w:t xml:space="preserve"> </w:t>
      </w:r>
      <w:r w:rsidRPr="002F1DF4">
        <w:rPr>
          <w:sz w:val="13"/>
        </w:rPr>
        <w:t>Fee</w:t>
      </w:r>
      <w:r w:rsidRPr="002F1DF4">
        <w:rPr>
          <w:spacing w:val="-7"/>
          <w:sz w:val="13"/>
        </w:rPr>
        <w:t xml:space="preserve"> </w:t>
      </w:r>
      <w:r w:rsidRPr="002F1DF4">
        <w:rPr>
          <w:sz w:val="13"/>
        </w:rPr>
        <w:t>(Default</w:t>
      </w:r>
      <w:r w:rsidRPr="002F1DF4">
        <w:rPr>
          <w:spacing w:val="-6"/>
          <w:sz w:val="13"/>
        </w:rPr>
        <w:t xml:space="preserve"> </w:t>
      </w:r>
      <w:r w:rsidRPr="002F1DF4">
        <w:rPr>
          <w:spacing w:val="-4"/>
          <w:sz w:val="13"/>
        </w:rPr>
        <w:t>Fee)</w:t>
      </w:r>
      <w:r w:rsidRPr="002F1DF4">
        <w:rPr>
          <w:sz w:val="13"/>
        </w:rPr>
        <w:tab/>
        <w:t>1%</w:t>
      </w:r>
      <w:r w:rsidRPr="002F1DF4">
        <w:rPr>
          <w:spacing w:val="-5"/>
          <w:sz w:val="13"/>
        </w:rPr>
        <w:t xml:space="preserve"> </w:t>
      </w:r>
      <w:r w:rsidRPr="002F1DF4">
        <w:rPr>
          <w:sz w:val="13"/>
        </w:rPr>
        <w:t>on</w:t>
      </w:r>
      <w:r w:rsidRPr="002F1DF4">
        <w:rPr>
          <w:spacing w:val="-4"/>
          <w:sz w:val="13"/>
        </w:rPr>
        <w:t xml:space="preserve"> </w:t>
      </w:r>
      <w:r w:rsidRPr="002F1DF4">
        <w:rPr>
          <w:sz w:val="13"/>
        </w:rPr>
        <w:t>market</w:t>
      </w:r>
      <w:r w:rsidRPr="002F1DF4">
        <w:rPr>
          <w:spacing w:val="-5"/>
          <w:sz w:val="13"/>
        </w:rPr>
        <w:t xml:space="preserve"> </w:t>
      </w:r>
      <w:r w:rsidRPr="002F1DF4">
        <w:rPr>
          <w:sz w:val="13"/>
        </w:rPr>
        <w:t>value</w:t>
      </w:r>
      <w:r w:rsidRPr="002F1DF4">
        <w:rPr>
          <w:spacing w:val="-3"/>
          <w:sz w:val="13"/>
        </w:rPr>
        <w:t xml:space="preserve"> </w:t>
      </w:r>
      <w:r w:rsidRPr="002F1DF4">
        <w:rPr>
          <w:sz w:val="13"/>
        </w:rPr>
        <w:t>of</w:t>
      </w:r>
      <w:r w:rsidRPr="002F1DF4">
        <w:rPr>
          <w:spacing w:val="-5"/>
          <w:sz w:val="13"/>
        </w:rPr>
        <w:t xml:space="preserve"> </w:t>
      </w:r>
      <w:r w:rsidRPr="002F1DF4">
        <w:rPr>
          <w:sz w:val="13"/>
        </w:rPr>
        <w:t>settlement</w:t>
      </w:r>
      <w:r w:rsidRPr="002F1DF4">
        <w:rPr>
          <w:spacing w:val="-3"/>
          <w:sz w:val="13"/>
        </w:rPr>
        <w:t xml:space="preserve"> </w:t>
      </w:r>
      <w:r w:rsidRPr="002F1DF4">
        <w:rPr>
          <w:sz w:val="13"/>
        </w:rPr>
        <w:t>date</w:t>
      </w:r>
      <w:r w:rsidRPr="002F1DF4">
        <w:rPr>
          <w:spacing w:val="-3"/>
          <w:sz w:val="13"/>
        </w:rPr>
        <w:t xml:space="preserve"> </w:t>
      </w:r>
      <w:r w:rsidRPr="002F1DF4">
        <w:rPr>
          <w:sz w:val="13"/>
        </w:rPr>
        <w:t>(maximum</w:t>
      </w:r>
      <w:r w:rsidRPr="002F1DF4">
        <w:rPr>
          <w:spacing w:val="-5"/>
          <w:sz w:val="13"/>
        </w:rPr>
        <w:t xml:space="preserve"> </w:t>
      </w:r>
      <w:r w:rsidRPr="002F1DF4">
        <w:rPr>
          <w:spacing w:val="-2"/>
          <w:sz w:val="13"/>
        </w:rPr>
        <w:t>HK$200,000.00)</w:t>
      </w:r>
    </w:p>
    <w:p w:rsidR="002C1FF5" w:rsidRDefault="002C1FF5" w:rsidP="00863D55">
      <w:pPr>
        <w:tabs>
          <w:tab w:val="left" w:pos="288"/>
          <w:tab w:val="left" w:pos="4680"/>
        </w:tabs>
        <w:ind w:left="110"/>
        <w:rPr>
          <w:b/>
          <w:w w:val="95"/>
          <w:sz w:val="13"/>
        </w:rPr>
      </w:pPr>
    </w:p>
    <w:p w:rsidR="00F53112" w:rsidRPr="00863D55" w:rsidRDefault="00863D55" w:rsidP="00863D55">
      <w:pPr>
        <w:tabs>
          <w:tab w:val="left" w:pos="288"/>
          <w:tab w:val="left" w:pos="4680"/>
        </w:tabs>
        <w:ind w:left="110"/>
        <w:rPr>
          <w:b/>
          <w:w w:val="95"/>
          <w:sz w:val="13"/>
        </w:rPr>
      </w:pPr>
      <w:r w:rsidRPr="00863D55">
        <w:rPr>
          <w:b/>
          <w:w w:val="95"/>
          <w:sz w:val="13"/>
        </w:rPr>
        <w:t>(</w:t>
      </w:r>
      <w:r w:rsidR="002C1FF5">
        <w:rPr>
          <w:b/>
          <w:w w:val="95"/>
          <w:sz w:val="13"/>
        </w:rPr>
        <w:t>C</w:t>
      </w:r>
      <w:r w:rsidRPr="00863D55">
        <w:rPr>
          <w:b/>
          <w:w w:val="95"/>
          <w:sz w:val="13"/>
        </w:rPr>
        <w:t xml:space="preserve">) </w:t>
      </w:r>
      <w:r w:rsidR="00A06416" w:rsidRPr="00863D55">
        <w:rPr>
          <w:b/>
          <w:w w:val="95"/>
          <w:sz w:val="13"/>
        </w:rPr>
        <w:t>Nominee Services and Corporate Actions</w:t>
      </w:r>
    </w:p>
    <w:p w:rsidR="00F53112" w:rsidRDefault="00F53112" w:rsidP="00863D55">
      <w:pPr>
        <w:pStyle w:val="BodyText"/>
        <w:tabs>
          <w:tab w:val="left" w:pos="4680"/>
        </w:tabs>
        <w:spacing w:before="12"/>
        <w:rPr>
          <w:sz w:val="12"/>
        </w:rPr>
      </w:pPr>
    </w:p>
    <w:p w:rsidR="00F53112" w:rsidRPr="00863D55" w:rsidRDefault="00863D55" w:rsidP="00863D55">
      <w:pPr>
        <w:tabs>
          <w:tab w:val="left" w:pos="238"/>
          <w:tab w:val="left" w:pos="4680"/>
        </w:tabs>
        <w:spacing w:line="159" w:lineRule="exact"/>
        <w:ind w:left="109"/>
        <w:rPr>
          <w:sz w:val="13"/>
        </w:rPr>
      </w:pPr>
      <w:r>
        <w:rPr>
          <w:sz w:val="13"/>
        </w:rPr>
        <w:t xml:space="preserve">1. </w:t>
      </w:r>
      <w:r w:rsidR="00A06416" w:rsidRPr="00863D55">
        <w:rPr>
          <w:sz w:val="13"/>
        </w:rPr>
        <w:t>Collection</w:t>
      </w:r>
      <w:r w:rsidR="00A06416" w:rsidRPr="00863D55">
        <w:rPr>
          <w:spacing w:val="-5"/>
          <w:sz w:val="13"/>
        </w:rPr>
        <w:t xml:space="preserve"> </w:t>
      </w:r>
      <w:r w:rsidR="00A06416" w:rsidRPr="00863D55">
        <w:rPr>
          <w:sz w:val="13"/>
        </w:rPr>
        <w:t>Fee</w:t>
      </w:r>
      <w:r w:rsidR="00A06416" w:rsidRPr="00863D55">
        <w:rPr>
          <w:spacing w:val="-1"/>
          <w:sz w:val="13"/>
        </w:rPr>
        <w:t xml:space="preserve"> </w:t>
      </w:r>
      <w:r w:rsidR="00A06416" w:rsidRPr="00863D55">
        <w:rPr>
          <w:sz w:val="13"/>
        </w:rPr>
        <w:t>of</w:t>
      </w:r>
      <w:r w:rsidR="00A06416" w:rsidRPr="00863D55">
        <w:rPr>
          <w:spacing w:val="-5"/>
          <w:sz w:val="13"/>
        </w:rPr>
        <w:t xml:space="preserve"> </w:t>
      </w:r>
      <w:r w:rsidR="00A06416" w:rsidRPr="00863D55">
        <w:rPr>
          <w:sz w:val="13"/>
        </w:rPr>
        <w:t>Cash</w:t>
      </w:r>
      <w:r w:rsidR="00A06416" w:rsidRPr="00863D55">
        <w:rPr>
          <w:spacing w:val="-3"/>
          <w:sz w:val="13"/>
        </w:rPr>
        <w:t xml:space="preserve"> </w:t>
      </w:r>
      <w:r w:rsidR="00A06416" w:rsidRPr="00863D55">
        <w:rPr>
          <w:spacing w:val="-2"/>
          <w:sz w:val="13"/>
        </w:rPr>
        <w:t>Dividend</w:t>
      </w:r>
      <w:r w:rsidR="00A06416" w:rsidRPr="00863D55">
        <w:rPr>
          <w:sz w:val="13"/>
        </w:rPr>
        <w:tab/>
      </w:r>
      <w:r w:rsidR="007E4FED" w:rsidRPr="00863D55">
        <w:rPr>
          <w:sz w:val="13"/>
        </w:rPr>
        <w:t xml:space="preserve">0.3% </w:t>
      </w:r>
      <w:r w:rsidR="007E4FED" w:rsidRPr="00863D55">
        <w:rPr>
          <w:rFonts w:hint="eastAsia"/>
          <w:sz w:val="13"/>
        </w:rPr>
        <w:t xml:space="preserve"> </w:t>
      </w:r>
      <w:r w:rsidR="007E4FED" w:rsidRPr="00863D55">
        <w:rPr>
          <w:sz w:val="13"/>
        </w:rPr>
        <w:t>of net dividend</w:t>
      </w:r>
    </w:p>
    <w:p w:rsidR="00F53112" w:rsidRPr="00863D55" w:rsidRDefault="00863D55" w:rsidP="00863D55">
      <w:pPr>
        <w:tabs>
          <w:tab w:val="left" w:pos="238"/>
          <w:tab w:val="left" w:pos="4680"/>
        </w:tabs>
        <w:spacing w:line="158" w:lineRule="exact"/>
        <w:ind w:left="109"/>
        <w:rPr>
          <w:sz w:val="13"/>
        </w:rPr>
      </w:pPr>
      <w:r>
        <w:rPr>
          <w:sz w:val="13"/>
        </w:rPr>
        <w:t xml:space="preserve">2. </w:t>
      </w:r>
      <w:r w:rsidR="00A06416" w:rsidRPr="00863D55">
        <w:rPr>
          <w:sz w:val="13"/>
        </w:rPr>
        <w:t>Collection</w:t>
      </w:r>
      <w:r w:rsidR="00A06416" w:rsidRPr="00863D55">
        <w:rPr>
          <w:spacing w:val="-6"/>
          <w:sz w:val="13"/>
        </w:rPr>
        <w:t xml:space="preserve"> </w:t>
      </w:r>
      <w:r w:rsidR="00A06416" w:rsidRPr="00863D55">
        <w:rPr>
          <w:sz w:val="13"/>
        </w:rPr>
        <w:t>Fee</w:t>
      </w:r>
      <w:r w:rsidR="00A06416" w:rsidRPr="00863D55">
        <w:rPr>
          <w:spacing w:val="-2"/>
          <w:sz w:val="13"/>
        </w:rPr>
        <w:t xml:space="preserve"> </w:t>
      </w:r>
      <w:r w:rsidR="00A06416" w:rsidRPr="00863D55">
        <w:rPr>
          <w:sz w:val="13"/>
        </w:rPr>
        <w:t>of</w:t>
      </w:r>
      <w:r w:rsidR="00A06416" w:rsidRPr="00863D55">
        <w:rPr>
          <w:spacing w:val="-5"/>
          <w:sz w:val="13"/>
        </w:rPr>
        <w:t xml:space="preserve"> </w:t>
      </w:r>
      <w:r w:rsidR="00A06416" w:rsidRPr="00863D55">
        <w:rPr>
          <w:sz w:val="13"/>
        </w:rPr>
        <w:t>Scrip</w:t>
      </w:r>
      <w:r w:rsidR="00A06416" w:rsidRPr="00863D55">
        <w:rPr>
          <w:spacing w:val="-3"/>
          <w:sz w:val="13"/>
        </w:rPr>
        <w:t xml:space="preserve"> </w:t>
      </w:r>
      <w:r w:rsidR="00A06416" w:rsidRPr="00863D55">
        <w:rPr>
          <w:spacing w:val="-2"/>
          <w:sz w:val="13"/>
        </w:rPr>
        <w:t>Dividend</w:t>
      </w:r>
      <w:r w:rsidR="00A06416" w:rsidRPr="00863D55">
        <w:rPr>
          <w:sz w:val="13"/>
        </w:rPr>
        <w:tab/>
      </w:r>
      <w:r w:rsidR="00CC6BD6" w:rsidRPr="00863D55">
        <w:rPr>
          <w:spacing w:val="-5"/>
          <w:sz w:val="13"/>
        </w:rPr>
        <w:t>CNY$30</w:t>
      </w:r>
      <w:r w:rsidR="00DC56FD">
        <w:rPr>
          <w:spacing w:val="-5"/>
          <w:sz w:val="13"/>
        </w:rPr>
        <w:t>.00</w:t>
      </w:r>
      <w:r w:rsidR="00CC6BD6" w:rsidRPr="00863D55">
        <w:rPr>
          <w:spacing w:val="-5"/>
          <w:sz w:val="13"/>
        </w:rPr>
        <w:t xml:space="preserve"> per stock</w:t>
      </w:r>
    </w:p>
    <w:p w:rsidR="00F53112" w:rsidRPr="00863D55" w:rsidRDefault="00863D55" w:rsidP="00863D55">
      <w:pPr>
        <w:tabs>
          <w:tab w:val="left" w:pos="238"/>
          <w:tab w:val="left" w:pos="4680"/>
        </w:tabs>
        <w:spacing w:line="158" w:lineRule="exact"/>
        <w:ind w:left="109"/>
        <w:rPr>
          <w:sz w:val="13"/>
        </w:rPr>
      </w:pPr>
      <w:r>
        <w:rPr>
          <w:sz w:val="13"/>
        </w:rPr>
        <w:t xml:space="preserve">3. </w:t>
      </w:r>
      <w:r w:rsidR="00A06416" w:rsidRPr="00863D55">
        <w:rPr>
          <w:sz w:val="13"/>
        </w:rPr>
        <w:t>Collection</w:t>
      </w:r>
      <w:r w:rsidR="00A06416" w:rsidRPr="00863D55">
        <w:rPr>
          <w:spacing w:val="-6"/>
          <w:sz w:val="13"/>
        </w:rPr>
        <w:t xml:space="preserve"> </w:t>
      </w:r>
      <w:r w:rsidR="00A06416" w:rsidRPr="00863D55">
        <w:rPr>
          <w:sz w:val="13"/>
        </w:rPr>
        <w:t>Fee</w:t>
      </w:r>
      <w:r w:rsidR="00A06416" w:rsidRPr="00863D55">
        <w:rPr>
          <w:spacing w:val="-2"/>
          <w:sz w:val="13"/>
        </w:rPr>
        <w:t xml:space="preserve"> </w:t>
      </w:r>
      <w:r w:rsidR="00A06416" w:rsidRPr="00863D55">
        <w:rPr>
          <w:sz w:val="13"/>
        </w:rPr>
        <w:t>of</w:t>
      </w:r>
      <w:r w:rsidR="00A06416" w:rsidRPr="00863D55">
        <w:rPr>
          <w:spacing w:val="-5"/>
          <w:sz w:val="13"/>
        </w:rPr>
        <w:t xml:space="preserve"> </w:t>
      </w:r>
      <w:r w:rsidR="00A06416" w:rsidRPr="00863D55">
        <w:rPr>
          <w:sz w:val="13"/>
        </w:rPr>
        <w:t>Bonus</w:t>
      </w:r>
      <w:r w:rsidR="00A06416" w:rsidRPr="00863D55">
        <w:rPr>
          <w:spacing w:val="-5"/>
          <w:sz w:val="13"/>
        </w:rPr>
        <w:t xml:space="preserve"> </w:t>
      </w:r>
      <w:r w:rsidR="00A06416" w:rsidRPr="00863D55">
        <w:rPr>
          <w:spacing w:val="-4"/>
          <w:sz w:val="13"/>
        </w:rPr>
        <w:t>Issue</w:t>
      </w:r>
      <w:r w:rsidR="00A06416" w:rsidRPr="00863D55">
        <w:rPr>
          <w:sz w:val="13"/>
        </w:rPr>
        <w:tab/>
      </w:r>
      <w:r w:rsidR="008521B5" w:rsidRPr="00863D55">
        <w:rPr>
          <w:spacing w:val="-5"/>
          <w:sz w:val="13"/>
        </w:rPr>
        <w:t>CNY$30</w:t>
      </w:r>
      <w:r w:rsidR="00DC56FD">
        <w:rPr>
          <w:spacing w:val="-5"/>
          <w:sz w:val="13"/>
        </w:rPr>
        <w:t>.00</w:t>
      </w:r>
      <w:r w:rsidR="008521B5" w:rsidRPr="00863D55">
        <w:rPr>
          <w:spacing w:val="-5"/>
          <w:sz w:val="13"/>
        </w:rPr>
        <w:t xml:space="preserve"> per stock</w:t>
      </w:r>
    </w:p>
    <w:p w:rsidR="00F53112" w:rsidRPr="00863D55" w:rsidRDefault="00863D55" w:rsidP="00863D55">
      <w:pPr>
        <w:tabs>
          <w:tab w:val="left" w:pos="238"/>
          <w:tab w:val="left" w:pos="4680"/>
        </w:tabs>
        <w:spacing w:line="158" w:lineRule="exact"/>
        <w:ind w:left="109"/>
        <w:rPr>
          <w:sz w:val="13"/>
        </w:rPr>
      </w:pPr>
      <w:r>
        <w:rPr>
          <w:sz w:val="13"/>
        </w:rPr>
        <w:t xml:space="preserve">4. </w:t>
      </w:r>
      <w:r w:rsidR="00A06416" w:rsidRPr="00863D55">
        <w:rPr>
          <w:sz w:val="13"/>
        </w:rPr>
        <w:t>Handling</w:t>
      </w:r>
      <w:r w:rsidR="00A06416" w:rsidRPr="00863D55">
        <w:rPr>
          <w:spacing w:val="-6"/>
          <w:sz w:val="13"/>
        </w:rPr>
        <w:t xml:space="preserve"> </w:t>
      </w:r>
      <w:r w:rsidR="00A06416" w:rsidRPr="00863D55">
        <w:rPr>
          <w:sz w:val="13"/>
        </w:rPr>
        <w:t>Fee</w:t>
      </w:r>
      <w:r w:rsidR="00A06416" w:rsidRPr="00863D55">
        <w:rPr>
          <w:spacing w:val="-3"/>
          <w:sz w:val="13"/>
        </w:rPr>
        <w:t xml:space="preserve"> </w:t>
      </w:r>
      <w:r w:rsidR="00A06416" w:rsidRPr="00863D55">
        <w:rPr>
          <w:sz w:val="13"/>
        </w:rPr>
        <w:t>for</w:t>
      </w:r>
      <w:r w:rsidR="00A06416" w:rsidRPr="00863D55">
        <w:rPr>
          <w:spacing w:val="-4"/>
          <w:sz w:val="13"/>
        </w:rPr>
        <w:t xml:space="preserve"> </w:t>
      </w:r>
      <w:r w:rsidR="00A06416" w:rsidRPr="00863D55">
        <w:rPr>
          <w:sz w:val="13"/>
        </w:rPr>
        <w:t>Collection</w:t>
      </w:r>
      <w:r w:rsidR="00A06416" w:rsidRPr="00863D55">
        <w:rPr>
          <w:spacing w:val="-4"/>
          <w:sz w:val="13"/>
        </w:rPr>
        <w:t xml:space="preserve"> </w:t>
      </w:r>
      <w:r w:rsidR="00A06416" w:rsidRPr="00863D55">
        <w:rPr>
          <w:sz w:val="13"/>
        </w:rPr>
        <w:t>of</w:t>
      </w:r>
      <w:r w:rsidR="00A06416" w:rsidRPr="00863D55">
        <w:rPr>
          <w:spacing w:val="-4"/>
          <w:sz w:val="13"/>
        </w:rPr>
        <w:t xml:space="preserve"> </w:t>
      </w:r>
      <w:r w:rsidR="00A06416" w:rsidRPr="00863D55">
        <w:rPr>
          <w:sz w:val="13"/>
        </w:rPr>
        <w:t>Cash</w:t>
      </w:r>
      <w:r w:rsidR="00A06416" w:rsidRPr="00863D55">
        <w:rPr>
          <w:spacing w:val="-4"/>
          <w:sz w:val="13"/>
        </w:rPr>
        <w:t xml:space="preserve"> </w:t>
      </w:r>
      <w:r w:rsidR="00A06416" w:rsidRPr="00863D55">
        <w:rPr>
          <w:spacing w:val="-2"/>
          <w:sz w:val="13"/>
        </w:rPr>
        <w:t>Dividend</w:t>
      </w:r>
      <w:r w:rsidR="00A06416" w:rsidRPr="00863D55">
        <w:rPr>
          <w:sz w:val="13"/>
        </w:rPr>
        <w:tab/>
      </w:r>
      <w:r w:rsidR="00DC56FD">
        <w:rPr>
          <w:sz w:val="13"/>
        </w:rPr>
        <w:t>M</w:t>
      </w:r>
      <w:r w:rsidR="00DC56FD">
        <w:rPr>
          <w:rFonts w:ascii="Microsoft JhengHei" w:eastAsia="Microsoft JhengHei" w:hAnsi="Microsoft JhengHei" w:cs="Microsoft JhengHei" w:hint="eastAsia"/>
          <w:sz w:val="13"/>
          <w:lang w:eastAsia="zh-TW"/>
        </w:rPr>
        <w:t>i</w:t>
      </w:r>
      <w:r w:rsidR="00DC56FD">
        <w:rPr>
          <w:rFonts w:ascii="Microsoft JhengHei" w:eastAsia="Microsoft JhengHei" w:hAnsi="Microsoft JhengHei" w:cs="Microsoft JhengHei"/>
          <w:sz w:val="13"/>
          <w:lang w:eastAsia="zh-TW"/>
        </w:rPr>
        <w:t xml:space="preserve">n </w:t>
      </w:r>
      <w:r w:rsidR="00A06416" w:rsidRPr="00863D55">
        <w:rPr>
          <w:sz w:val="13"/>
        </w:rPr>
        <w:t>CNY$</w:t>
      </w:r>
      <w:r w:rsidR="00DC56FD">
        <w:rPr>
          <w:sz w:val="13"/>
        </w:rPr>
        <w:t>30.00</w:t>
      </w:r>
    </w:p>
    <w:p w:rsidR="00F53112" w:rsidRPr="00863D55" w:rsidRDefault="00863D55" w:rsidP="00863D55">
      <w:pPr>
        <w:tabs>
          <w:tab w:val="left" w:pos="238"/>
          <w:tab w:val="left" w:pos="4680"/>
        </w:tabs>
        <w:spacing w:line="158" w:lineRule="exact"/>
        <w:ind w:left="109"/>
        <w:rPr>
          <w:sz w:val="13"/>
        </w:rPr>
      </w:pPr>
      <w:r>
        <w:rPr>
          <w:sz w:val="13"/>
        </w:rPr>
        <w:t xml:space="preserve">5. </w:t>
      </w:r>
      <w:r w:rsidR="00A06416" w:rsidRPr="00863D55">
        <w:rPr>
          <w:sz w:val="13"/>
        </w:rPr>
        <w:t>Rights</w:t>
      </w:r>
      <w:r w:rsidR="00A06416" w:rsidRPr="00863D55">
        <w:rPr>
          <w:spacing w:val="-7"/>
          <w:sz w:val="13"/>
        </w:rPr>
        <w:t xml:space="preserve"> </w:t>
      </w:r>
      <w:r w:rsidR="00A06416" w:rsidRPr="00863D55">
        <w:rPr>
          <w:sz w:val="13"/>
        </w:rPr>
        <w:t>Issue</w:t>
      </w:r>
      <w:r w:rsidR="00A06416" w:rsidRPr="00863D55">
        <w:rPr>
          <w:spacing w:val="-4"/>
          <w:sz w:val="13"/>
        </w:rPr>
        <w:t xml:space="preserve"> </w:t>
      </w:r>
      <w:r w:rsidR="00A06416" w:rsidRPr="00863D55">
        <w:rPr>
          <w:sz w:val="13"/>
        </w:rPr>
        <w:t>Entitlement</w:t>
      </w:r>
      <w:r w:rsidR="00A06416" w:rsidRPr="00863D55">
        <w:rPr>
          <w:spacing w:val="-5"/>
          <w:sz w:val="13"/>
        </w:rPr>
        <w:t xml:space="preserve"> </w:t>
      </w:r>
      <w:r w:rsidR="00A06416" w:rsidRPr="00863D55">
        <w:rPr>
          <w:spacing w:val="-2"/>
          <w:sz w:val="13"/>
        </w:rPr>
        <w:t>Charge</w:t>
      </w:r>
      <w:r w:rsidR="00A06416" w:rsidRPr="00863D55">
        <w:rPr>
          <w:sz w:val="13"/>
        </w:rPr>
        <w:tab/>
      </w:r>
      <w:r w:rsidR="00A06416" w:rsidRPr="00863D55">
        <w:rPr>
          <w:spacing w:val="-5"/>
          <w:sz w:val="13"/>
        </w:rPr>
        <w:t>NIL</w:t>
      </w:r>
    </w:p>
    <w:p w:rsidR="00F53112" w:rsidRPr="00863D55" w:rsidRDefault="00863D55" w:rsidP="00863D55">
      <w:pPr>
        <w:tabs>
          <w:tab w:val="left" w:pos="238"/>
          <w:tab w:val="left" w:pos="4680"/>
        </w:tabs>
        <w:spacing w:line="158" w:lineRule="exact"/>
        <w:ind w:left="109"/>
        <w:rPr>
          <w:sz w:val="13"/>
        </w:rPr>
      </w:pPr>
      <w:r>
        <w:rPr>
          <w:sz w:val="13"/>
        </w:rPr>
        <w:t xml:space="preserve">6. </w:t>
      </w:r>
      <w:r w:rsidR="00A06416" w:rsidRPr="00863D55">
        <w:rPr>
          <w:sz w:val="13"/>
        </w:rPr>
        <w:t>Fee</w:t>
      </w:r>
      <w:r w:rsidR="00A06416" w:rsidRPr="00863D55">
        <w:rPr>
          <w:spacing w:val="-4"/>
          <w:sz w:val="13"/>
        </w:rPr>
        <w:t xml:space="preserve"> </w:t>
      </w:r>
      <w:r w:rsidR="00A06416" w:rsidRPr="00863D55">
        <w:rPr>
          <w:sz w:val="13"/>
        </w:rPr>
        <w:t>for</w:t>
      </w:r>
      <w:r w:rsidR="00A06416" w:rsidRPr="00863D55">
        <w:rPr>
          <w:spacing w:val="-3"/>
          <w:sz w:val="13"/>
        </w:rPr>
        <w:t xml:space="preserve"> </w:t>
      </w:r>
      <w:r w:rsidR="00A06416" w:rsidRPr="00863D55">
        <w:rPr>
          <w:sz w:val="13"/>
        </w:rPr>
        <w:t>Rights</w:t>
      </w:r>
      <w:r w:rsidR="00A06416" w:rsidRPr="00863D55">
        <w:rPr>
          <w:spacing w:val="-5"/>
          <w:sz w:val="13"/>
        </w:rPr>
        <w:t xml:space="preserve"> </w:t>
      </w:r>
      <w:r w:rsidR="00A06416" w:rsidRPr="00863D55">
        <w:rPr>
          <w:sz w:val="13"/>
        </w:rPr>
        <w:t>/</w:t>
      </w:r>
      <w:r w:rsidR="00A06416" w:rsidRPr="00863D55">
        <w:rPr>
          <w:spacing w:val="-1"/>
          <w:sz w:val="13"/>
        </w:rPr>
        <w:t xml:space="preserve"> </w:t>
      </w:r>
      <w:r w:rsidR="00A06416" w:rsidRPr="00863D55">
        <w:rPr>
          <w:sz w:val="13"/>
        </w:rPr>
        <w:t>Excess</w:t>
      </w:r>
      <w:r w:rsidR="00A06416" w:rsidRPr="00863D55">
        <w:rPr>
          <w:spacing w:val="-3"/>
          <w:sz w:val="13"/>
        </w:rPr>
        <w:t xml:space="preserve"> </w:t>
      </w:r>
      <w:r w:rsidR="00A06416" w:rsidRPr="00863D55">
        <w:rPr>
          <w:sz w:val="13"/>
        </w:rPr>
        <w:t>Rights</w:t>
      </w:r>
      <w:r w:rsidR="00A06416" w:rsidRPr="00863D55">
        <w:rPr>
          <w:spacing w:val="-4"/>
          <w:sz w:val="13"/>
        </w:rPr>
        <w:t xml:space="preserve"> </w:t>
      </w:r>
      <w:r w:rsidR="00A06416" w:rsidRPr="00863D55">
        <w:rPr>
          <w:spacing w:val="-2"/>
          <w:sz w:val="13"/>
        </w:rPr>
        <w:t>Exercise</w:t>
      </w:r>
      <w:r w:rsidR="00A06416" w:rsidRPr="00863D55">
        <w:rPr>
          <w:sz w:val="13"/>
        </w:rPr>
        <w:tab/>
        <w:t>CNY$100</w:t>
      </w:r>
      <w:r w:rsidR="00DC56FD">
        <w:rPr>
          <w:sz w:val="13"/>
        </w:rPr>
        <w:t>.00</w:t>
      </w:r>
      <w:r w:rsidR="00A06416" w:rsidRPr="00863D55">
        <w:rPr>
          <w:spacing w:val="-8"/>
          <w:sz w:val="13"/>
        </w:rPr>
        <w:t xml:space="preserve"> </w:t>
      </w:r>
      <w:r w:rsidR="00A06416" w:rsidRPr="00863D55">
        <w:rPr>
          <w:sz w:val="13"/>
        </w:rPr>
        <w:t>per</w:t>
      </w:r>
      <w:r w:rsidR="00A06416" w:rsidRPr="00863D55">
        <w:rPr>
          <w:spacing w:val="-4"/>
          <w:sz w:val="13"/>
        </w:rPr>
        <w:t xml:space="preserve"> </w:t>
      </w:r>
      <w:r w:rsidR="00A06416" w:rsidRPr="00863D55">
        <w:rPr>
          <w:spacing w:val="-2"/>
          <w:sz w:val="13"/>
        </w:rPr>
        <w:t>transaction</w:t>
      </w:r>
    </w:p>
    <w:p w:rsidR="00F53112" w:rsidRPr="00863D55" w:rsidRDefault="00863D55" w:rsidP="00394668">
      <w:pPr>
        <w:tabs>
          <w:tab w:val="left" w:pos="238"/>
          <w:tab w:val="left" w:pos="4680"/>
        </w:tabs>
        <w:ind w:left="109"/>
        <w:rPr>
          <w:sz w:val="13"/>
        </w:rPr>
      </w:pPr>
      <w:r>
        <w:rPr>
          <w:sz w:val="13"/>
        </w:rPr>
        <w:t xml:space="preserve">7. </w:t>
      </w:r>
      <w:r w:rsidR="00A06416" w:rsidRPr="00863D55">
        <w:rPr>
          <w:sz w:val="13"/>
        </w:rPr>
        <w:t>Fee</w:t>
      </w:r>
      <w:r w:rsidR="00A06416" w:rsidRPr="00863D55">
        <w:rPr>
          <w:spacing w:val="-4"/>
          <w:sz w:val="13"/>
        </w:rPr>
        <w:t xml:space="preserve"> </w:t>
      </w:r>
      <w:r w:rsidR="00A06416" w:rsidRPr="00863D55">
        <w:rPr>
          <w:sz w:val="13"/>
        </w:rPr>
        <w:t>for</w:t>
      </w:r>
      <w:r w:rsidR="00A06416" w:rsidRPr="00863D55">
        <w:rPr>
          <w:spacing w:val="-4"/>
          <w:sz w:val="13"/>
        </w:rPr>
        <w:t xml:space="preserve"> </w:t>
      </w:r>
      <w:r w:rsidR="00A06416" w:rsidRPr="00863D55">
        <w:rPr>
          <w:sz w:val="13"/>
        </w:rPr>
        <w:t>Excess</w:t>
      </w:r>
      <w:r w:rsidR="00A06416" w:rsidRPr="00863D55">
        <w:rPr>
          <w:spacing w:val="-4"/>
          <w:sz w:val="13"/>
        </w:rPr>
        <w:t xml:space="preserve"> </w:t>
      </w:r>
      <w:r w:rsidR="00A06416" w:rsidRPr="00863D55">
        <w:rPr>
          <w:sz w:val="13"/>
        </w:rPr>
        <w:t>Rights</w:t>
      </w:r>
      <w:r w:rsidR="00A06416" w:rsidRPr="00863D55">
        <w:rPr>
          <w:spacing w:val="-3"/>
          <w:sz w:val="13"/>
        </w:rPr>
        <w:t xml:space="preserve"> </w:t>
      </w:r>
      <w:r w:rsidR="00A06416" w:rsidRPr="00863D55">
        <w:rPr>
          <w:spacing w:val="-2"/>
          <w:sz w:val="13"/>
        </w:rPr>
        <w:t>Application</w:t>
      </w:r>
      <w:r w:rsidR="00A06416" w:rsidRPr="00863D55">
        <w:rPr>
          <w:sz w:val="13"/>
        </w:rPr>
        <w:tab/>
        <w:t>CNY</w:t>
      </w:r>
      <w:r w:rsidR="00A06416" w:rsidRPr="00863D55">
        <w:rPr>
          <w:spacing w:val="-5"/>
          <w:sz w:val="13"/>
        </w:rPr>
        <w:t xml:space="preserve"> </w:t>
      </w:r>
      <w:r w:rsidR="00A06416" w:rsidRPr="00863D55">
        <w:rPr>
          <w:sz w:val="13"/>
        </w:rPr>
        <w:t>$100</w:t>
      </w:r>
      <w:r w:rsidR="00DC56FD">
        <w:rPr>
          <w:sz w:val="13"/>
        </w:rPr>
        <w:t>.00</w:t>
      </w:r>
      <w:r w:rsidR="00A06416" w:rsidRPr="00863D55">
        <w:rPr>
          <w:spacing w:val="-3"/>
          <w:sz w:val="13"/>
        </w:rPr>
        <w:t xml:space="preserve"> </w:t>
      </w:r>
      <w:r w:rsidR="00A06416" w:rsidRPr="00863D55">
        <w:rPr>
          <w:sz w:val="13"/>
        </w:rPr>
        <w:t>per</w:t>
      </w:r>
      <w:r w:rsidR="00A06416" w:rsidRPr="00863D55">
        <w:rPr>
          <w:spacing w:val="-5"/>
          <w:sz w:val="13"/>
        </w:rPr>
        <w:t xml:space="preserve"> </w:t>
      </w:r>
      <w:r w:rsidR="00A06416" w:rsidRPr="00863D55">
        <w:rPr>
          <w:spacing w:val="-2"/>
          <w:sz w:val="13"/>
        </w:rPr>
        <w:t>transaction</w:t>
      </w:r>
    </w:p>
    <w:p w:rsidR="00F53112" w:rsidRPr="00C00003" w:rsidRDefault="00C00003" w:rsidP="00394668">
      <w:pPr>
        <w:tabs>
          <w:tab w:val="left" w:pos="238"/>
          <w:tab w:val="left" w:pos="4680"/>
        </w:tabs>
        <w:spacing w:before="2" w:line="159" w:lineRule="exact"/>
        <w:ind w:left="109"/>
        <w:rPr>
          <w:sz w:val="13"/>
        </w:rPr>
      </w:pPr>
      <w:r>
        <w:rPr>
          <w:sz w:val="13"/>
        </w:rPr>
        <w:t xml:space="preserve">8. </w:t>
      </w:r>
      <w:r w:rsidR="00A06416" w:rsidRPr="00C00003">
        <w:rPr>
          <w:sz w:val="13"/>
        </w:rPr>
        <w:t>Fee</w:t>
      </w:r>
      <w:r w:rsidR="00A06416" w:rsidRPr="00C00003">
        <w:rPr>
          <w:spacing w:val="-5"/>
          <w:sz w:val="13"/>
        </w:rPr>
        <w:t xml:space="preserve"> </w:t>
      </w:r>
      <w:r w:rsidR="00A06416" w:rsidRPr="00C00003">
        <w:rPr>
          <w:sz w:val="13"/>
        </w:rPr>
        <w:t>for</w:t>
      </w:r>
      <w:r w:rsidR="00A06416" w:rsidRPr="00C00003">
        <w:rPr>
          <w:spacing w:val="-3"/>
          <w:sz w:val="13"/>
        </w:rPr>
        <w:t xml:space="preserve"> </w:t>
      </w:r>
      <w:r w:rsidR="00A06416" w:rsidRPr="00C00003">
        <w:rPr>
          <w:sz w:val="13"/>
        </w:rPr>
        <w:t>Warrants</w:t>
      </w:r>
      <w:r w:rsidR="00A06416" w:rsidRPr="00C00003">
        <w:rPr>
          <w:spacing w:val="-3"/>
          <w:sz w:val="13"/>
        </w:rPr>
        <w:t xml:space="preserve"> </w:t>
      </w:r>
      <w:r w:rsidR="00A06416" w:rsidRPr="00C00003">
        <w:rPr>
          <w:spacing w:val="-2"/>
          <w:sz w:val="13"/>
        </w:rPr>
        <w:t>Exercise</w:t>
      </w:r>
      <w:r w:rsidR="00A06416" w:rsidRPr="00C00003">
        <w:rPr>
          <w:sz w:val="13"/>
        </w:rPr>
        <w:tab/>
        <w:t>CNY</w:t>
      </w:r>
      <w:r w:rsidR="00A06416" w:rsidRPr="00C00003">
        <w:rPr>
          <w:spacing w:val="-5"/>
          <w:sz w:val="13"/>
        </w:rPr>
        <w:t xml:space="preserve"> </w:t>
      </w:r>
      <w:r w:rsidR="00A06416" w:rsidRPr="00C00003">
        <w:rPr>
          <w:sz w:val="13"/>
        </w:rPr>
        <w:t>$100</w:t>
      </w:r>
      <w:r w:rsidR="00DC56FD" w:rsidRPr="00C00003">
        <w:rPr>
          <w:sz w:val="13"/>
        </w:rPr>
        <w:t>.00</w:t>
      </w:r>
      <w:r w:rsidR="00A06416" w:rsidRPr="00C00003">
        <w:rPr>
          <w:spacing w:val="-3"/>
          <w:sz w:val="13"/>
        </w:rPr>
        <w:t xml:space="preserve"> </w:t>
      </w:r>
      <w:r w:rsidR="00A06416" w:rsidRPr="00C00003">
        <w:rPr>
          <w:sz w:val="13"/>
        </w:rPr>
        <w:t>per</w:t>
      </w:r>
      <w:r w:rsidR="00A06416" w:rsidRPr="00C00003">
        <w:rPr>
          <w:spacing w:val="-5"/>
          <w:sz w:val="13"/>
        </w:rPr>
        <w:t xml:space="preserve"> </w:t>
      </w:r>
      <w:r w:rsidR="00A06416" w:rsidRPr="00C00003">
        <w:rPr>
          <w:spacing w:val="-2"/>
          <w:sz w:val="13"/>
        </w:rPr>
        <w:t>transaction</w:t>
      </w:r>
    </w:p>
    <w:p w:rsidR="00F53112" w:rsidRPr="00863D55" w:rsidRDefault="00863D55" w:rsidP="00394668">
      <w:pPr>
        <w:pStyle w:val="BodyText"/>
        <w:tabs>
          <w:tab w:val="left" w:pos="4680"/>
        </w:tabs>
        <w:spacing w:line="158" w:lineRule="exact"/>
        <w:ind w:left="109" w:right="4046"/>
      </w:pPr>
      <w:r w:rsidRPr="00394668">
        <w:rPr>
          <w:szCs w:val="22"/>
        </w:rPr>
        <w:t xml:space="preserve">9. </w:t>
      </w:r>
      <w:r w:rsidR="00A06416" w:rsidRPr="00394668">
        <w:rPr>
          <w:szCs w:val="22"/>
        </w:rPr>
        <w:t>Fee for Tendering Shares under a Takeover Bid</w:t>
      </w:r>
      <w:r w:rsidR="00A06416" w:rsidRPr="00863D55">
        <w:tab/>
        <w:t>CNY</w:t>
      </w:r>
      <w:r w:rsidR="00A06416" w:rsidRPr="00863D55">
        <w:rPr>
          <w:spacing w:val="-5"/>
        </w:rPr>
        <w:t xml:space="preserve"> </w:t>
      </w:r>
      <w:r w:rsidR="00A06416" w:rsidRPr="00863D55">
        <w:t>$100</w:t>
      </w:r>
      <w:r w:rsidR="00DC56FD">
        <w:t>.00</w:t>
      </w:r>
      <w:r w:rsidR="00A06416" w:rsidRPr="00863D55">
        <w:rPr>
          <w:spacing w:val="-3"/>
        </w:rPr>
        <w:t xml:space="preserve"> </w:t>
      </w:r>
      <w:r w:rsidR="00A06416" w:rsidRPr="00863D55">
        <w:t>per</w:t>
      </w:r>
      <w:r w:rsidR="00A06416" w:rsidRPr="00863D55">
        <w:rPr>
          <w:spacing w:val="-5"/>
        </w:rPr>
        <w:t xml:space="preserve"> </w:t>
      </w:r>
      <w:r w:rsidR="00A06416" w:rsidRPr="00863D55">
        <w:rPr>
          <w:spacing w:val="-2"/>
        </w:rPr>
        <w:t>transaction</w:t>
      </w:r>
    </w:p>
    <w:p w:rsidR="00F53112" w:rsidRDefault="00863D55" w:rsidP="00863D55">
      <w:pPr>
        <w:pStyle w:val="BodyText"/>
        <w:tabs>
          <w:tab w:val="left" w:pos="4680"/>
        </w:tabs>
        <w:ind w:left="110"/>
        <w:rPr>
          <w:spacing w:val="-5"/>
        </w:rPr>
      </w:pPr>
      <w:r>
        <w:rPr>
          <w:spacing w:val="-6"/>
        </w:rPr>
        <w:t>10.</w:t>
      </w:r>
      <w:r w:rsidR="00A06416">
        <w:rPr>
          <w:spacing w:val="-6"/>
        </w:rPr>
        <w:t xml:space="preserve"> </w:t>
      </w:r>
      <w:r w:rsidR="00A06416">
        <w:t>Fee</w:t>
      </w:r>
      <w:r w:rsidR="00A06416">
        <w:rPr>
          <w:spacing w:val="-3"/>
        </w:rPr>
        <w:t xml:space="preserve"> </w:t>
      </w:r>
      <w:r w:rsidR="00A06416">
        <w:t>for</w:t>
      </w:r>
      <w:r w:rsidR="00A06416">
        <w:rPr>
          <w:spacing w:val="-4"/>
        </w:rPr>
        <w:t xml:space="preserve"> </w:t>
      </w:r>
      <w:r w:rsidR="00A06416">
        <w:t>Handling</w:t>
      </w:r>
      <w:r w:rsidR="00A06416">
        <w:rPr>
          <w:spacing w:val="-6"/>
        </w:rPr>
        <w:t xml:space="preserve"> </w:t>
      </w:r>
      <w:r w:rsidR="00A06416">
        <w:t>Share</w:t>
      </w:r>
      <w:r w:rsidR="00A06416">
        <w:rPr>
          <w:spacing w:val="-3"/>
        </w:rPr>
        <w:t xml:space="preserve"> </w:t>
      </w:r>
      <w:r w:rsidR="00A06416">
        <w:t>Consolidation</w:t>
      </w:r>
      <w:r w:rsidR="00A06416">
        <w:rPr>
          <w:spacing w:val="-6"/>
        </w:rPr>
        <w:t xml:space="preserve"> </w:t>
      </w:r>
      <w:r w:rsidR="00A06416">
        <w:t>/</w:t>
      </w:r>
      <w:r w:rsidR="00A06416">
        <w:rPr>
          <w:spacing w:val="-5"/>
        </w:rPr>
        <w:t xml:space="preserve"> </w:t>
      </w:r>
      <w:r w:rsidR="00A06416">
        <w:rPr>
          <w:spacing w:val="-4"/>
        </w:rPr>
        <w:t>Split</w:t>
      </w:r>
      <w:r w:rsidR="00A06416">
        <w:tab/>
      </w:r>
      <w:r w:rsidR="00A06416">
        <w:rPr>
          <w:spacing w:val="-5"/>
        </w:rPr>
        <w:t>NIL</w:t>
      </w:r>
    </w:p>
    <w:p w:rsidR="00EA154D" w:rsidRDefault="005E47C6" w:rsidP="00560D14">
      <w:pPr>
        <w:pStyle w:val="BodyText"/>
        <w:tabs>
          <w:tab w:val="left" w:pos="4680"/>
        </w:tabs>
        <w:ind w:left="110"/>
        <w:rPr>
          <w:spacing w:val="-3"/>
        </w:rPr>
      </w:pPr>
      <w:r>
        <w:t>1</w:t>
      </w:r>
      <w:r w:rsidR="00B82069">
        <w:t>1</w:t>
      </w:r>
      <w:r>
        <w:t>. Portfolio Fee</w:t>
      </w:r>
      <w:r>
        <w:tab/>
      </w:r>
      <w:r w:rsidR="00EA154D" w:rsidRPr="00CD2732">
        <w:t>[Closing</w:t>
      </w:r>
      <w:r w:rsidR="00EA154D" w:rsidRPr="00CD2732">
        <w:rPr>
          <w:spacing w:val="-2"/>
        </w:rPr>
        <w:t xml:space="preserve"> </w:t>
      </w:r>
      <w:r w:rsidR="00EA154D" w:rsidRPr="00CD2732">
        <w:t>price</w:t>
      </w:r>
      <w:r w:rsidR="00EA154D" w:rsidRPr="00CD2732">
        <w:rPr>
          <w:spacing w:val="-1"/>
        </w:rPr>
        <w:t xml:space="preserve"> </w:t>
      </w:r>
      <w:r w:rsidR="00EA154D" w:rsidRPr="00CD2732">
        <w:t>of</w:t>
      </w:r>
      <w:r w:rsidR="00EA154D" w:rsidRPr="00CD2732">
        <w:rPr>
          <w:spacing w:val="-2"/>
        </w:rPr>
        <w:t xml:space="preserve"> </w:t>
      </w:r>
      <w:r w:rsidR="00EA154D" w:rsidRPr="00CD2732">
        <w:t>SSE</w:t>
      </w:r>
      <w:r w:rsidR="00EA154D" w:rsidRPr="00CD2732">
        <w:rPr>
          <w:spacing w:val="-4"/>
        </w:rPr>
        <w:t xml:space="preserve"> </w:t>
      </w:r>
      <w:r w:rsidR="00EA154D" w:rsidRPr="00CD2732">
        <w:t>Securities</w:t>
      </w:r>
      <w:r w:rsidR="00EA154D" w:rsidRPr="00CD2732">
        <w:rPr>
          <w:spacing w:val="-2"/>
        </w:rPr>
        <w:t xml:space="preserve"> </w:t>
      </w:r>
      <w:r w:rsidR="00EA154D" w:rsidRPr="00CD2732">
        <w:t>of</w:t>
      </w:r>
      <w:r w:rsidR="00EA154D" w:rsidRPr="00CD2732">
        <w:rPr>
          <w:spacing w:val="-4"/>
        </w:rPr>
        <w:t xml:space="preserve"> </w:t>
      </w:r>
      <w:r w:rsidR="00EA154D" w:rsidRPr="00CD2732">
        <w:t>the</w:t>
      </w:r>
      <w:r w:rsidR="00EA154D" w:rsidRPr="00CD2732">
        <w:rPr>
          <w:spacing w:val="-1"/>
        </w:rPr>
        <w:t xml:space="preserve"> </w:t>
      </w:r>
      <w:r w:rsidR="00EA154D" w:rsidRPr="00CD2732">
        <w:t>day</w:t>
      </w:r>
      <w:r w:rsidR="00EA154D" w:rsidRPr="00CD2732">
        <w:rPr>
          <w:spacing w:val="-4"/>
        </w:rPr>
        <w:t xml:space="preserve"> </w:t>
      </w:r>
      <w:r w:rsidR="00EA154D" w:rsidRPr="00CD2732">
        <w:t>x</w:t>
      </w:r>
      <w:r w:rsidR="00EA154D" w:rsidRPr="00CD2732">
        <w:rPr>
          <w:spacing w:val="-2"/>
        </w:rPr>
        <w:t xml:space="preserve"> </w:t>
      </w:r>
      <w:r w:rsidR="00EA154D" w:rsidRPr="00CD2732">
        <w:t>number</w:t>
      </w:r>
      <w:r w:rsidR="00EA154D" w:rsidRPr="00CD2732">
        <w:rPr>
          <w:spacing w:val="-3"/>
        </w:rPr>
        <w:t xml:space="preserve"> </w:t>
      </w:r>
      <w:r w:rsidR="00EA154D" w:rsidRPr="00CD2732">
        <w:t>of</w:t>
      </w:r>
      <w:r w:rsidR="00EA154D" w:rsidRPr="00CD2732">
        <w:rPr>
          <w:spacing w:val="-2"/>
        </w:rPr>
        <w:t xml:space="preserve"> </w:t>
      </w:r>
      <w:r w:rsidR="00EA154D" w:rsidRPr="00CD2732">
        <w:t>shares]</w:t>
      </w:r>
      <w:r w:rsidR="00EA154D" w:rsidRPr="00CD2732">
        <w:rPr>
          <w:spacing w:val="-2"/>
        </w:rPr>
        <w:t xml:space="preserve"> </w:t>
      </w:r>
      <w:r w:rsidR="00EA154D" w:rsidRPr="00CD2732">
        <w:t>converted</w:t>
      </w:r>
      <w:r w:rsidR="00EA154D" w:rsidRPr="00CD2732">
        <w:rPr>
          <w:spacing w:val="-2"/>
        </w:rPr>
        <w:t xml:space="preserve"> </w:t>
      </w:r>
      <w:r w:rsidR="00EA154D" w:rsidRPr="00CD2732">
        <w:t>into</w:t>
      </w:r>
      <w:r w:rsidR="00EA154D" w:rsidRPr="00CD2732">
        <w:rPr>
          <w:spacing w:val="-2"/>
        </w:rPr>
        <w:t xml:space="preserve"> </w:t>
      </w:r>
      <w:r w:rsidR="00EA154D" w:rsidRPr="00CD2732">
        <w:t>Hong</w:t>
      </w:r>
      <w:r w:rsidR="00EA154D" w:rsidRPr="00CD2732">
        <w:rPr>
          <w:spacing w:val="-4"/>
        </w:rPr>
        <w:t xml:space="preserve"> </w:t>
      </w:r>
      <w:r w:rsidR="00EA154D" w:rsidRPr="00CD2732">
        <w:t>Kong</w:t>
      </w:r>
      <w:r w:rsidR="00EA154D" w:rsidRPr="00CD2732">
        <w:rPr>
          <w:spacing w:val="-4"/>
        </w:rPr>
        <w:t xml:space="preserve"> </w:t>
      </w:r>
      <w:r w:rsidR="00EA154D" w:rsidRPr="00CD2732">
        <w:t>Dollar</w:t>
      </w:r>
      <w:r w:rsidR="00EA154D" w:rsidRPr="00CD2732">
        <w:rPr>
          <w:spacing w:val="-3"/>
        </w:rPr>
        <w:t xml:space="preserve"> </w:t>
      </w:r>
    </w:p>
    <w:p w:rsidR="000C2861" w:rsidRDefault="000C2861" w:rsidP="000C2861">
      <w:pPr>
        <w:pStyle w:val="BodyText"/>
        <w:tabs>
          <w:tab w:val="left" w:pos="4680"/>
        </w:tabs>
        <w:ind w:left="110"/>
      </w:pPr>
      <w:r>
        <w:tab/>
      </w:r>
      <w:r w:rsidRPr="00CD2732">
        <w:t>Equivalent</w:t>
      </w:r>
      <w:r w:rsidRPr="00CD2732">
        <w:rPr>
          <w:spacing w:val="-3"/>
        </w:rPr>
        <w:t xml:space="preserve"> </w:t>
      </w:r>
      <w:r w:rsidRPr="00812E1A">
        <w:t>x 0.008% / 365</w:t>
      </w:r>
      <w:r>
        <w:t xml:space="preserve"> </w:t>
      </w:r>
    </w:p>
    <w:p w:rsidR="00B82069" w:rsidRDefault="00B82069" w:rsidP="00B82069">
      <w:pPr>
        <w:pStyle w:val="BodyText"/>
        <w:tabs>
          <w:tab w:val="left" w:pos="4680"/>
        </w:tabs>
        <w:ind w:left="110"/>
      </w:pPr>
      <w:r>
        <w:t>12. Proxy &amp; Voting Request</w:t>
      </w:r>
      <w:r>
        <w:tab/>
        <w:t>CNY</w:t>
      </w:r>
      <w:r>
        <w:rPr>
          <w:spacing w:val="-5"/>
        </w:rPr>
        <w:t xml:space="preserve"> </w:t>
      </w:r>
      <w:r>
        <w:t>$100.00</w:t>
      </w:r>
      <w:r>
        <w:rPr>
          <w:spacing w:val="-3"/>
        </w:rPr>
        <w:t xml:space="preserve"> </w:t>
      </w:r>
      <w:r>
        <w:t>per stock per request</w:t>
      </w:r>
    </w:p>
    <w:p w:rsidR="005E47C6" w:rsidRDefault="00EA154D" w:rsidP="00560D14">
      <w:pPr>
        <w:pStyle w:val="BodyText"/>
        <w:tabs>
          <w:tab w:val="left" w:pos="4680"/>
        </w:tabs>
        <w:ind w:left="110"/>
      </w:pPr>
      <w:r>
        <w:tab/>
      </w:r>
      <w:r w:rsidR="005E47C6">
        <w:t xml:space="preserve"> </w:t>
      </w:r>
    </w:p>
    <w:p w:rsidR="00F53112" w:rsidRDefault="00F53112" w:rsidP="00863D55">
      <w:pPr>
        <w:pStyle w:val="BodyText"/>
        <w:tabs>
          <w:tab w:val="left" w:pos="4680"/>
        </w:tabs>
        <w:rPr>
          <w:sz w:val="12"/>
        </w:rPr>
      </w:pPr>
    </w:p>
    <w:p w:rsidR="00F53112" w:rsidRDefault="00F53112">
      <w:pPr>
        <w:pStyle w:val="BodyText"/>
        <w:spacing w:before="4"/>
        <w:rPr>
          <w:sz w:val="11"/>
        </w:rPr>
      </w:pPr>
    </w:p>
    <w:p w:rsidR="00EA154D" w:rsidRPr="00EA154D" w:rsidRDefault="00A06416" w:rsidP="00EA154D">
      <w:pPr>
        <w:pStyle w:val="BodyText"/>
        <w:spacing w:before="1"/>
        <w:ind w:left="110" w:right="770"/>
        <w:rPr>
          <w:b/>
        </w:rPr>
      </w:pPr>
      <w:r w:rsidRPr="00EA154D">
        <w:rPr>
          <w:b/>
        </w:rPr>
        <w:t>Note:</w:t>
      </w:r>
      <w:r w:rsidRPr="00EA154D">
        <w:rPr>
          <w:b/>
          <w:spacing w:val="-3"/>
        </w:rPr>
        <w:t xml:space="preserve"> </w:t>
      </w:r>
      <w:r w:rsidRPr="00EA154D">
        <w:rPr>
          <w:b/>
        </w:rPr>
        <w:t>All</w:t>
      </w:r>
      <w:r w:rsidRPr="00EA154D">
        <w:rPr>
          <w:b/>
          <w:spacing w:val="-5"/>
        </w:rPr>
        <w:t xml:space="preserve"> </w:t>
      </w:r>
      <w:r w:rsidRPr="00EA154D">
        <w:rPr>
          <w:b/>
        </w:rPr>
        <w:t>fees</w:t>
      </w:r>
      <w:r w:rsidRPr="00EA154D">
        <w:rPr>
          <w:b/>
          <w:spacing w:val="-3"/>
        </w:rPr>
        <w:t xml:space="preserve"> </w:t>
      </w:r>
      <w:r w:rsidRPr="00EA154D">
        <w:rPr>
          <w:b/>
        </w:rPr>
        <w:t>and</w:t>
      </w:r>
      <w:r w:rsidRPr="00EA154D">
        <w:rPr>
          <w:b/>
          <w:spacing w:val="-5"/>
        </w:rPr>
        <w:t xml:space="preserve"> </w:t>
      </w:r>
      <w:r w:rsidRPr="00EA154D">
        <w:rPr>
          <w:b/>
        </w:rPr>
        <w:t>charges</w:t>
      </w:r>
      <w:r w:rsidRPr="00EA154D">
        <w:rPr>
          <w:b/>
          <w:spacing w:val="-4"/>
        </w:rPr>
        <w:t xml:space="preserve"> </w:t>
      </w:r>
      <w:r w:rsidRPr="00EA154D">
        <w:rPr>
          <w:b/>
        </w:rPr>
        <w:t>are</w:t>
      </w:r>
      <w:r w:rsidRPr="00EA154D">
        <w:rPr>
          <w:b/>
          <w:spacing w:val="-3"/>
        </w:rPr>
        <w:t xml:space="preserve"> </w:t>
      </w:r>
      <w:r w:rsidRPr="00EA154D">
        <w:rPr>
          <w:b/>
        </w:rPr>
        <w:t>subject</w:t>
      </w:r>
      <w:r w:rsidRPr="00EA154D">
        <w:rPr>
          <w:b/>
          <w:spacing w:val="-4"/>
        </w:rPr>
        <w:t xml:space="preserve"> </w:t>
      </w:r>
      <w:r w:rsidRPr="00EA154D">
        <w:rPr>
          <w:b/>
        </w:rPr>
        <w:t>to</w:t>
      </w:r>
      <w:r w:rsidRPr="00EA154D">
        <w:rPr>
          <w:b/>
          <w:spacing w:val="-5"/>
        </w:rPr>
        <w:t xml:space="preserve"> </w:t>
      </w:r>
      <w:r w:rsidRPr="00EA154D">
        <w:rPr>
          <w:b/>
        </w:rPr>
        <w:t>revision</w:t>
      </w:r>
      <w:r w:rsidRPr="00EA154D">
        <w:rPr>
          <w:b/>
          <w:spacing w:val="-5"/>
        </w:rPr>
        <w:t xml:space="preserve"> </w:t>
      </w:r>
      <w:r w:rsidRPr="00EA154D">
        <w:rPr>
          <w:b/>
        </w:rPr>
        <w:t>without</w:t>
      </w:r>
      <w:r w:rsidRPr="00EA154D">
        <w:rPr>
          <w:b/>
          <w:spacing w:val="-3"/>
        </w:rPr>
        <w:t xml:space="preserve"> </w:t>
      </w:r>
      <w:r w:rsidRPr="00EA154D">
        <w:rPr>
          <w:b/>
        </w:rPr>
        <w:t>prior</w:t>
      </w:r>
      <w:r w:rsidRPr="00EA154D">
        <w:rPr>
          <w:b/>
          <w:spacing w:val="-3"/>
        </w:rPr>
        <w:t xml:space="preserve"> </w:t>
      </w:r>
      <w:r w:rsidRPr="00EA154D">
        <w:rPr>
          <w:b/>
        </w:rPr>
        <w:t>notice.</w:t>
      </w:r>
      <w:r w:rsidRPr="00EA154D">
        <w:rPr>
          <w:b/>
          <w:spacing w:val="40"/>
        </w:rPr>
        <w:t xml:space="preserve"> </w:t>
      </w:r>
      <w:r w:rsidRPr="00EA154D">
        <w:rPr>
          <w:b/>
        </w:rPr>
        <w:t xml:space="preserve"> </w:t>
      </w:r>
    </w:p>
    <w:p w:rsidR="00EA154D" w:rsidRDefault="00EA154D">
      <w:pPr>
        <w:pStyle w:val="BodyText"/>
        <w:spacing w:before="1"/>
        <w:ind w:left="110" w:right="6409"/>
      </w:pPr>
    </w:p>
    <w:p w:rsidR="00F53112" w:rsidRPr="00995CAB" w:rsidRDefault="007E4FED">
      <w:pPr>
        <w:pStyle w:val="BodyText"/>
        <w:spacing w:before="1"/>
        <w:ind w:left="110" w:right="6409"/>
        <w:rPr>
          <w:szCs w:val="22"/>
        </w:rPr>
      </w:pPr>
      <w:r>
        <w:t>1 Jun</w:t>
      </w:r>
      <w:r w:rsidR="00995CAB">
        <w:rPr>
          <w:szCs w:val="22"/>
        </w:rPr>
        <w:t xml:space="preserve"> 202</w:t>
      </w:r>
      <w:r>
        <w:rPr>
          <w:szCs w:val="22"/>
        </w:rPr>
        <w:t>2</w:t>
      </w:r>
    </w:p>
    <w:p w:rsidR="00F53112" w:rsidRDefault="00995CAB">
      <w:pPr>
        <w:pStyle w:val="BodyText"/>
        <w:spacing w:before="1"/>
        <w:ind w:left="110"/>
      </w:pPr>
      <w:r>
        <w:t>MIB</w:t>
      </w:r>
      <w:r w:rsidR="00A06416">
        <w:rPr>
          <w:spacing w:val="-6"/>
        </w:rPr>
        <w:t xml:space="preserve"> </w:t>
      </w:r>
      <w:r w:rsidR="00A06416">
        <w:t>Securities</w:t>
      </w:r>
      <w:r w:rsidR="00A06416">
        <w:rPr>
          <w:spacing w:val="-3"/>
        </w:rPr>
        <w:t xml:space="preserve"> </w:t>
      </w:r>
      <w:r w:rsidR="00A06416">
        <w:t>(Hong</w:t>
      </w:r>
      <w:r w:rsidR="00A06416">
        <w:rPr>
          <w:spacing w:val="-6"/>
        </w:rPr>
        <w:t xml:space="preserve"> </w:t>
      </w:r>
      <w:r w:rsidR="00A06416">
        <w:t>Kong)</w:t>
      </w:r>
      <w:r w:rsidR="00A06416">
        <w:rPr>
          <w:spacing w:val="-4"/>
        </w:rPr>
        <w:t xml:space="preserve"> </w:t>
      </w:r>
      <w:r w:rsidR="00A06416">
        <w:rPr>
          <w:spacing w:val="-2"/>
        </w:rPr>
        <w:t>Limited</w:t>
      </w:r>
    </w:p>
    <w:p w:rsidR="00F53112" w:rsidRDefault="00F53112">
      <w:pPr>
        <w:sectPr w:rsidR="00F53112">
          <w:headerReference w:type="default" r:id="rId7"/>
          <w:type w:val="continuous"/>
          <w:pgSz w:w="12240" w:h="15840"/>
          <w:pgMar w:top="1060" w:right="1420" w:bottom="280" w:left="600" w:header="187" w:footer="0" w:gutter="0"/>
          <w:pgNumType w:start="1"/>
          <w:cols w:space="720"/>
        </w:sectPr>
      </w:pPr>
    </w:p>
    <w:p w:rsidR="00995CAB" w:rsidRDefault="00995CAB">
      <w:pPr>
        <w:spacing w:line="304" w:lineRule="exact"/>
        <w:ind w:left="1417" w:right="595"/>
        <w:jc w:val="center"/>
        <w:rPr>
          <w:rFonts w:ascii="Yu Gothic UI" w:eastAsia="Yu Gothic UI"/>
          <w:b/>
          <w:spacing w:val="-2"/>
          <w:u w:val="single"/>
        </w:rPr>
      </w:pPr>
    </w:p>
    <w:p w:rsidR="00F53112" w:rsidRDefault="00A06416">
      <w:pPr>
        <w:spacing w:line="304" w:lineRule="exact"/>
        <w:ind w:left="1417" w:right="595"/>
        <w:jc w:val="center"/>
        <w:rPr>
          <w:rFonts w:ascii="Yu Gothic UI" w:eastAsia="Yu Gothic UI"/>
          <w:b/>
          <w:lang w:eastAsia="zh-TW"/>
        </w:rPr>
      </w:pPr>
      <w:r>
        <w:rPr>
          <w:rFonts w:ascii="Yu Gothic UI" w:eastAsia="Yu Gothic UI" w:hint="eastAsia"/>
          <w:b/>
          <w:spacing w:val="-2"/>
          <w:u w:val="single"/>
          <w:lang w:eastAsia="zh-TW"/>
        </w:rPr>
        <w:t>費用及收費</w:t>
      </w:r>
    </w:p>
    <w:p w:rsidR="00F53112" w:rsidRDefault="00F53112">
      <w:pPr>
        <w:pStyle w:val="BodyText"/>
        <w:spacing w:before="1"/>
        <w:rPr>
          <w:rFonts w:ascii="Yu Gothic UI"/>
          <w:b/>
          <w:sz w:val="10"/>
          <w:lang w:eastAsia="zh-TW"/>
        </w:rPr>
      </w:pPr>
    </w:p>
    <w:p w:rsidR="00F53112" w:rsidRDefault="00A06416">
      <w:pPr>
        <w:spacing w:line="387" w:lineRule="exact"/>
        <w:ind w:left="3759"/>
        <w:rPr>
          <w:rFonts w:ascii="Yu Gothic UI" w:eastAsia="Yu Gothic UI"/>
          <w:b/>
          <w:lang w:eastAsia="zh-TW"/>
        </w:rPr>
      </w:pPr>
      <w:r>
        <w:rPr>
          <w:rFonts w:ascii="Yu Gothic UI" w:eastAsia="Yu Gothic UI" w:hint="eastAsia"/>
          <w:b/>
          <w:spacing w:val="-3"/>
          <w:u w:val="single"/>
          <w:lang w:eastAsia="zh-TW"/>
        </w:rPr>
        <w:t>適用於在深港通證券交易有關的服務</w:t>
      </w:r>
    </w:p>
    <w:p w:rsidR="00F53112" w:rsidRDefault="00F53112">
      <w:pPr>
        <w:pStyle w:val="BodyText"/>
        <w:spacing w:before="7"/>
        <w:rPr>
          <w:rFonts w:ascii="Yu Gothic UI"/>
          <w:b/>
          <w:sz w:val="6"/>
          <w:lang w:eastAsia="zh-TW"/>
        </w:rPr>
      </w:pPr>
    </w:p>
    <w:p w:rsidR="00F53112" w:rsidRDefault="00A06416">
      <w:pPr>
        <w:ind w:left="1417" w:right="764"/>
        <w:jc w:val="center"/>
        <w:rPr>
          <w:rFonts w:ascii="PMingLiU" w:eastAsia="PMingLiU"/>
          <w:sz w:val="12"/>
          <w:lang w:eastAsia="zh-TW"/>
        </w:rPr>
      </w:pPr>
      <w:r>
        <w:rPr>
          <w:rFonts w:ascii="PMingLiU" w:eastAsia="PMingLiU" w:hint="eastAsia"/>
          <w:spacing w:val="-1"/>
          <w:sz w:val="12"/>
          <w:lang w:eastAsia="zh-TW"/>
        </w:rPr>
        <w:t xml:space="preserve">(交收 : </w:t>
      </w:r>
      <w:r>
        <w:rPr>
          <w:rFonts w:ascii="PMingLiU" w:eastAsia="PMingLiU" w:hint="eastAsia"/>
          <w:sz w:val="12"/>
          <w:lang w:eastAsia="zh-TW"/>
        </w:rPr>
        <w:t>T+1</w:t>
      </w:r>
      <w:r>
        <w:rPr>
          <w:rFonts w:ascii="PMingLiU" w:eastAsia="PMingLiU" w:hint="eastAsia"/>
          <w:spacing w:val="-2"/>
          <w:sz w:val="12"/>
          <w:lang w:eastAsia="zh-TW"/>
        </w:rPr>
        <w:t>交收期限)</w:t>
      </w:r>
    </w:p>
    <w:p w:rsidR="00F53112" w:rsidRDefault="00F53112">
      <w:pPr>
        <w:pStyle w:val="BodyText"/>
        <w:spacing w:before="5"/>
        <w:rPr>
          <w:rFonts w:ascii="PMingLiU"/>
          <w:sz w:val="10"/>
          <w:lang w:eastAsia="zh-TW"/>
        </w:rPr>
      </w:pPr>
    </w:p>
    <w:p w:rsidR="00F53112" w:rsidRDefault="00A06416">
      <w:pPr>
        <w:tabs>
          <w:tab w:val="left" w:pos="4896"/>
        </w:tabs>
        <w:ind w:left="110"/>
        <w:rPr>
          <w:rFonts w:ascii="PMingLiU" w:eastAsia="PMingLiU"/>
          <w:sz w:val="12"/>
          <w:lang w:eastAsia="zh-TW"/>
        </w:rPr>
      </w:pPr>
      <w:r w:rsidRPr="00B729D8">
        <w:rPr>
          <w:rFonts w:ascii="PMingLiU" w:eastAsia="PMingLiU" w:hint="eastAsia"/>
          <w:b/>
          <w:sz w:val="12"/>
          <w:u w:val="single"/>
          <w:lang w:eastAsia="zh-TW"/>
        </w:rPr>
        <w:t>服</w:t>
      </w:r>
      <w:r w:rsidRPr="00B729D8">
        <w:rPr>
          <w:rFonts w:ascii="PMingLiU" w:eastAsia="PMingLiU" w:hint="eastAsia"/>
          <w:b/>
          <w:spacing w:val="-10"/>
          <w:sz w:val="12"/>
          <w:u w:val="single"/>
          <w:lang w:eastAsia="zh-TW"/>
        </w:rPr>
        <w:t>務</w:t>
      </w:r>
      <w:r>
        <w:rPr>
          <w:rFonts w:ascii="PMingLiU" w:eastAsia="PMingLiU" w:hint="eastAsia"/>
          <w:sz w:val="12"/>
          <w:lang w:eastAsia="zh-TW"/>
        </w:rPr>
        <w:tab/>
      </w:r>
      <w:r>
        <w:rPr>
          <w:rFonts w:ascii="PMingLiU" w:eastAsia="PMingLiU" w:hint="eastAsia"/>
          <w:sz w:val="12"/>
          <w:u w:val="single"/>
          <w:lang w:eastAsia="zh-TW"/>
        </w:rPr>
        <w:t>辦理費</w:t>
      </w:r>
      <w:r>
        <w:rPr>
          <w:rFonts w:ascii="PMingLiU" w:eastAsia="PMingLiU" w:hint="eastAsia"/>
          <w:spacing w:val="-10"/>
          <w:sz w:val="12"/>
          <w:u w:val="single"/>
          <w:lang w:eastAsia="zh-TW"/>
        </w:rPr>
        <w:t>用</w:t>
      </w:r>
    </w:p>
    <w:p w:rsidR="00F53112" w:rsidRDefault="00F53112">
      <w:pPr>
        <w:pStyle w:val="BodyText"/>
        <w:spacing w:before="4"/>
        <w:rPr>
          <w:rFonts w:ascii="PMingLiU"/>
          <w:sz w:val="10"/>
          <w:lang w:eastAsia="zh-TW"/>
        </w:rPr>
      </w:pPr>
    </w:p>
    <w:p w:rsidR="00F53112" w:rsidRPr="00B729D8" w:rsidRDefault="0099725E" w:rsidP="0099725E">
      <w:pPr>
        <w:tabs>
          <w:tab w:val="left" w:pos="300"/>
        </w:tabs>
        <w:ind w:left="110"/>
        <w:rPr>
          <w:rFonts w:ascii="PMingLiU" w:eastAsia="PMingLiU"/>
          <w:b/>
          <w:sz w:val="12"/>
          <w:lang w:eastAsia="zh-TW"/>
        </w:rPr>
      </w:pPr>
      <w:r w:rsidRPr="00B729D8">
        <w:rPr>
          <w:rFonts w:ascii="PMingLiU" w:eastAsia="PMingLiU" w:hint="eastAsia"/>
          <w:b/>
          <w:spacing w:val="-2"/>
          <w:sz w:val="12"/>
          <w:lang w:eastAsia="zh-TW"/>
        </w:rPr>
        <w:t>(</w:t>
      </w:r>
      <w:r w:rsidRPr="00B729D8">
        <w:rPr>
          <w:rFonts w:ascii="PMingLiU" w:eastAsia="PMingLiU"/>
          <w:b/>
          <w:spacing w:val="-2"/>
          <w:sz w:val="12"/>
          <w:lang w:eastAsia="zh-TW"/>
        </w:rPr>
        <w:t xml:space="preserve">A) </w:t>
      </w:r>
      <w:r w:rsidR="00A06416" w:rsidRPr="00B729D8">
        <w:rPr>
          <w:rFonts w:ascii="PMingLiU" w:eastAsia="PMingLiU" w:hint="eastAsia"/>
          <w:b/>
          <w:spacing w:val="-2"/>
          <w:sz w:val="12"/>
          <w:lang w:eastAsia="zh-TW"/>
        </w:rPr>
        <w:t>證券交易服務</w:t>
      </w:r>
    </w:p>
    <w:p w:rsidR="00F53112" w:rsidRDefault="00F53112">
      <w:pPr>
        <w:pStyle w:val="BodyText"/>
        <w:spacing w:before="4"/>
        <w:rPr>
          <w:rFonts w:ascii="PMingLiU"/>
          <w:sz w:val="10"/>
          <w:lang w:eastAsia="zh-TW"/>
        </w:rPr>
      </w:pPr>
    </w:p>
    <w:p w:rsidR="00F53112" w:rsidRPr="00B729D8" w:rsidRDefault="00B729D8" w:rsidP="00DF059A">
      <w:pPr>
        <w:tabs>
          <w:tab w:val="left" w:pos="226"/>
          <w:tab w:val="left" w:pos="4860"/>
        </w:tabs>
        <w:spacing w:line="162" w:lineRule="exact"/>
        <w:ind w:left="109"/>
        <w:rPr>
          <w:rFonts w:ascii="PMingLiU" w:eastAsia="PMingLiU"/>
          <w:sz w:val="12"/>
          <w:lang w:eastAsia="zh-TW"/>
        </w:rPr>
      </w:pPr>
      <w:r>
        <w:rPr>
          <w:rFonts w:ascii="PMingLiU" w:eastAsia="PMingLiU" w:hint="eastAsia"/>
          <w:sz w:val="12"/>
          <w:lang w:eastAsia="zh-TW"/>
        </w:rPr>
        <w:t>1</w:t>
      </w:r>
      <w:r>
        <w:rPr>
          <w:rFonts w:ascii="PMingLiU" w:eastAsia="PMingLiU"/>
          <w:sz w:val="12"/>
          <w:lang w:eastAsia="zh-TW"/>
        </w:rPr>
        <w:t xml:space="preserve">. </w:t>
      </w:r>
      <w:r w:rsidR="00A06416" w:rsidRPr="00B729D8">
        <w:rPr>
          <w:rFonts w:ascii="PMingLiU" w:eastAsia="PMingLiU" w:hint="eastAsia"/>
          <w:sz w:val="12"/>
          <w:lang w:eastAsia="zh-TW"/>
        </w:rPr>
        <w:t>經紀佣金 (電話交易</w:t>
      </w:r>
      <w:r w:rsidR="00A06416" w:rsidRPr="00B729D8">
        <w:rPr>
          <w:rFonts w:ascii="PMingLiU" w:eastAsia="PMingLiU" w:hint="eastAsia"/>
          <w:spacing w:val="-10"/>
          <w:sz w:val="12"/>
          <w:lang w:eastAsia="zh-TW"/>
        </w:rPr>
        <w:t>)</w:t>
      </w:r>
      <w:r w:rsidR="00A06416" w:rsidRPr="00B729D8">
        <w:rPr>
          <w:rFonts w:ascii="PMingLiU" w:eastAsia="PMingLiU" w:hint="eastAsia"/>
          <w:sz w:val="12"/>
          <w:lang w:eastAsia="zh-TW"/>
        </w:rPr>
        <w:tab/>
      </w:r>
      <w:r w:rsidR="00A06416" w:rsidRPr="00B729D8">
        <w:rPr>
          <w:rFonts w:ascii="PMingLiU" w:eastAsia="PMingLiU" w:hint="eastAsia"/>
          <w:spacing w:val="-2"/>
          <w:sz w:val="12"/>
          <w:lang w:eastAsia="zh-TW"/>
        </w:rPr>
        <w:t>0.25%</w:t>
      </w:r>
      <w:r w:rsidR="00A06416" w:rsidRPr="00B729D8">
        <w:rPr>
          <w:rFonts w:ascii="PMingLiU" w:eastAsia="PMingLiU" w:hint="eastAsia"/>
          <w:spacing w:val="26"/>
          <w:sz w:val="12"/>
          <w:lang w:eastAsia="zh-TW"/>
        </w:rPr>
        <w:t xml:space="preserve"> </w:t>
      </w:r>
      <w:r w:rsidR="00A06416" w:rsidRPr="00B729D8">
        <w:rPr>
          <w:rFonts w:ascii="PMingLiU" w:eastAsia="PMingLiU" w:hint="eastAsia"/>
          <w:spacing w:val="-2"/>
          <w:sz w:val="12"/>
          <w:lang w:eastAsia="zh-TW"/>
        </w:rPr>
        <w:t>(最低收費人民幣100元</w:t>
      </w:r>
      <w:r w:rsidR="00A06416" w:rsidRPr="00B729D8">
        <w:rPr>
          <w:rFonts w:ascii="PMingLiU" w:eastAsia="PMingLiU" w:hint="eastAsia"/>
          <w:spacing w:val="-10"/>
          <w:sz w:val="12"/>
          <w:lang w:eastAsia="zh-TW"/>
        </w:rPr>
        <w:t>)</w:t>
      </w:r>
    </w:p>
    <w:p w:rsidR="00F53112" w:rsidRPr="00B729D8" w:rsidRDefault="00B729D8" w:rsidP="00DF059A">
      <w:pPr>
        <w:tabs>
          <w:tab w:val="left" w:pos="226"/>
          <w:tab w:val="left" w:pos="4860"/>
        </w:tabs>
        <w:ind w:left="109"/>
        <w:rPr>
          <w:rFonts w:ascii="PMingLiU" w:eastAsia="PMingLiU"/>
          <w:sz w:val="12"/>
          <w:lang w:eastAsia="zh-TW"/>
        </w:rPr>
      </w:pPr>
      <w:r>
        <w:rPr>
          <w:rFonts w:ascii="PMingLiU" w:eastAsia="PMingLiU" w:hint="eastAsia"/>
          <w:sz w:val="12"/>
          <w:lang w:eastAsia="zh-TW"/>
        </w:rPr>
        <w:t>2</w:t>
      </w:r>
      <w:r>
        <w:rPr>
          <w:rFonts w:ascii="PMingLiU" w:eastAsia="PMingLiU"/>
          <w:sz w:val="12"/>
          <w:lang w:eastAsia="zh-TW"/>
        </w:rPr>
        <w:t xml:space="preserve">. </w:t>
      </w:r>
      <w:r w:rsidR="00A06416" w:rsidRPr="00B729D8">
        <w:rPr>
          <w:rFonts w:ascii="PMingLiU" w:eastAsia="PMingLiU" w:hint="eastAsia"/>
          <w:sz w:val="12"/>
          <w:lang w:eastAsia="zh-TW"/>
        </w:rPr>
        <w:t>經紀佣金 (網上交易</w:t>
      </w:r>
      <w:r w:rsidR="00A06416" w:rsidRPr="00B729D8">
        <w:rPr>
          <w:rFonts w:ascii="PMingLiU" w:eastAsia="PMingLiU" w:hint="eastAsia"/>
          <w:spacing w:val="-10"/>
          <w:sz w:val="12"/>
          <w:lang w:eastAsia="zh-TW"/>
        </w:rPr>
        <w:t>)</w:t>
      </w:r>
      <w:r w:rsidR="00A06416" w:rsidRPr="00B729D8">
        <w:rPr>
          <w:rFonts w:ascii="PMingLiU" w:eastAsia="PMingLiU" w:hint="eastAsia"/>
          <w:sz w:val="12"/>
          <w:lang w:eastAsia="zh-TW"/>
        </w:rPr>
        <w:tab/>
        <w:t>0.</w:t>
      </w:r>
      <w:r w:rsidR="00A06416" w:rsidRPr="00B729D8">
        <w:rPr>
          <w:rFonts w:ascii="PMingLiU" w:eastAsia="PMingLiU" w:hint="eastAsia"/>
          <w:spacing w:val="-5"/>
          <w:sz w:val="12"/>
          <w:lang w:eastAsia="zh-TW"/>
        </w:rPr>
        <w:t xml:space="preserve"> </w:t>
      </w:r>
      <w:r w:rsidR="00A06416" w:rsidRPr="00B729D8">
        <w:rPr>
          <w:rFonts w:ascii="PMingLiU" w:eastAsia="PMingLiU" w:hint="eastAsia"/>
          <w:sz w:val="12"/>
          <w:lang w:eastAsia="zh-TW"/>
        </w:rPr>
        <w:t>15%</w:t>
      </w:r>
      <w:r w:rsidR="00A06416" w:rsidRPr="00B729D8">
        <w:rPr>
          <w:rFonts w:ascii="PMingLiU" w:eastAsia="PMingLiU" w:hint="eastAsia"/>
          <w:spacing w:val="-4"/>
          <w:sz w:val="12"/>
          <w:lang w:eastAsia="zh-TW"/>
        </w:rPr>
        <w:t xml:space="preserve"> </w:t>
      </w:r>
      <w:r w:rsidR="00A06416" w:rsidRPr="00B729D8">
        <w:rPr>
          <w:rFonts w:ascii="PMingLiU" w:eastAsia="PMingLiU" w:hint="eastAsia"/>
          <w:sz w:val="12"/>
          <w:lang w:eastAsia="zh-TW"/>
        </w:rPr>
        <w:t>(最低收費人民幣50元</w:t>
      </w:r>
      <w:r w:rsidR="00A06416" w:rsidRPr="00B729D8">
        <w:rPr>
          <w:rFonts w:ascii="PMingLiU" w:eastAsia="PMingLiU" w:hint="eastAsia"/>
          <w:spacing w:val="-10"/>
          <w:sz w:val="12"/>
          <w:lang w:eastAsia="zh-TW"/>
        </w:rPr>
        <w:t>)</w:t>
      </w:r>
    </w:p>
    <w:p w:rsidR="00F53112" w:rsidRDefault="00A06416" w:rsidP="00DF059A">
      <w:pPr>
        <w:tabs>
          <w:tab w:val="left" w:pos="4860"/>
        </w:tabs>
        <w:spacing w:line="156" w:lineRule="exact"/>
        <w:ind w:left="4897"/>
        <w:rPr>
          <w:rFonts w:ascii="PMingLiU" w:eastAsia="PMingLiU"/>
          <w:sz w:val="12"/>
          <w:lang w:eastAsia="zh-TW"/>
        </w:rPr>
      </w:pPr>
      <w:r>
        <w:rPr>
          <w:rFonts w:ascii="PMingLiU" w:eastAsia="PMingLiU" w:hint="eastAsia"/>
          <w:spacing w:val="-2"/>
          <w:sz w:val="12"/>
          <w:u w:val="single"/>
          <w:lang w:eastAsia="zh-TW"/>
        </w:rPr>
        <w:t>*</w:t>
      </w:r>
      <w:r>
        <w:rPr>
          <w:rFonts w:ascii="PMingLiU" w:eastAsia="PMingLiU" w:hint="eastAsia"/>
          <w:spacing w:val="-4"/>
          <w:sz w:val="12"/>
          <w:u w:val="single"/>
          <w:lang w:eastAsia="zh-TW"/>
        </w:rPr>
        <w:t>詳情請與經紀聯絡</w:t>
      </w:r>
    </w:p>
    <w:p w:rsidR="00F53112" w:rsidRPr="00B729D8" w:rsidRDefault="00B729D8" w:rsidP="002C467C">
      <w:pPr>
        <w:tabs>
          <w:tab w:val="left" w:pos="226"/>
          <w:tab w:val="left" w:pos="4860"/>
          <w:tab w:val="left" w:pos="6210"/>
        </w:tabs>
        <w:ind w:left="109"/>
        <w:rPr>
          <w:rFonts w:ascii="PMingLiU" w:eastAsia="PMingLiU"/>
          <w:sz w:val="12"/>
          <w:lang w:eastAsia="zh-TW"/>
        </w:rPr>
      </w:pPr>
      <w:r>
        <w:rPr>
          <w:rFonts w:ascii="PMingLiU" w:eastAsia="PMingLiU" w:hint="eastAsia"/>
          <w:sz w:val="12"/>
          <w:lang w:eastAsia="zh-TW"/>
        </w:rPr>
        <w:t>3</w:t>
      </w:r>
      <w:r>
        <w:rPr>
          <w:rFonts w:ascii="PMingLiU" w:eastAsia="PMingLiU"/>
          <w:sz w:val="12"/>
          <w:lang w:eastAsia="zh-TW"/>
        </w:rPr>
        <w:t xml:space="preserve">. </w:t>
      </w:r>
      <w:r w:rsidR="00A06416" w:rsidRPr="00B729D8">
        <w:rPr>
          <w:rFonts w:ascii="PMingLiU" w:eastAsia="PMingLiU" w:hint="eastAsia"/>
          <w:sz w:val="12"/>
          <w:lang w:eastAsia="zh-TW"/>
        </w:rPr>
        <w:t>經手</w:t>
      </w:r>
      <w:r w:rsidR="00A06416" w:rsidRPr="00B729D8">
        <w:rPr>
          <w:rFonts w:ascii="PMingLiU" w:eastAsia="PMingLiU" w:hint="eastAsia"/>
          <w:spacing w:val="-10"/>
          <w:sz w:val="12"/>
          <w:lang w:eastAsia="zh-TW"/>
        </w:rPr>
        <w:t>費</w:t>
      </w:r>
      <w:r w:rsidR="00A06416" w:rsidRPr="00B729D8">
        <w:rPr>
          <w:rFonts w:ascii="PMingLiU" w:eastAsia="PMingLiU" w:hint="eastAsia"/>
          <w:sz w:val="12"/>
          <w:lang w:eastAsia="zh-TW"/>
        </w:rPr>
        <w:tab/>
        <w:t>雙邊成交金額</w:t>
      </w:r>
      <w:r w:rsidR="00A06416" w:rsidRPr="00B729D8">
        <w:rPr>
          <w:rFonts w:ascii="PMingLiU" w:eastAsia="PMingLiU" w:hint="eastAsia"/>
          <w:spacing w:val="-2"/>
          <w:sz w:val="12"/>
          <w:lang w:eastAsia="zh-TW"/>
        </w:rPr>
        <w:t>0.00487%</w:t>
      </w:r>
      <w:r w:rsidR="002C467C">
        <w:rPr>
          <w:rFonts w:ascii="PMingLiU" w:eastAsia="PMingLiU"/>
          <w:spacing w:val="-2"/>
          <w:sz w:val="12"/>
          <w:lang w:eastAsia="zh-TW"/>
        </w:rPr>
        <w:tab/>
      </w:r>
      <w:r w:rsidR="002C467C" w:rsidRPr="002C467C">
        <w:rPr>
          <w:rFonts w:ascii="PMingLiU" w:eastAsia="PMingLiU"/>
          <w:spacing w:val="-2"/>
          <w:sz w:val="12"/>
          <w:lang w:eastAsia="zh-TW"/>
        </w:rPr>
        <w:t>(ETF 0.004%)</w:t>
      </w:r>
    </w:p>
    <w:p w:rsidR="00F53112" w:rsidRPr="00B729D8" w:rsidRDefault="00B729D8" w:rsidP="002C467C">
      <w:pPr>
        <w:tabs>
          <w:tab w:val="left" w:pos="226"/>
          <w:tab w:val="left" w:pos="4860"/>
          <w:tab w:val="left" w:pos="6210"/>
        </w:tabs>
        <w:ind w:left="109"/>
        <w:rPr>
          <w:rFonts w:ascii="PMingLiU" w:eastAsia="PMingLiU"/>
          <w:sz w:val="12"/>
          <w:lang w:eastAsia="zh-TW"/>
        </w:rPr>
      </w:pPr>
      <w:r>
        <w:rPr>
          <w:rFonts w:ascii="PMingLiU" w:eastAsia="PMingLiU" w:hint="eastAsia"/>
          <w:sz w:val="12"/>
          <w:lang w:eastAsia="zh-TW"/>
        </w:rPr>
        <w:t>4</w:t>
      </w:r>
      <w:r>
        <w:rPr>
          <w:rFonts w:ascii="PMingLiU" w:eastAsia="PMingLiU"/>
          <w:sz w:val="12"/>
          <w:lang w:eastAsia="zh-TW"/>
        </w:rPr>
        <w:t xml:space="preserve">. </w:t>
      </w:r>
      <w:r w:rsidR="00A06416" w:rsidRPr="00B729D8">
        <w:rPr>
          <w:rFonts w:ascii="PMingLiU" w:eastAsia="PMingLiU" w:hint="eastAsia"/>
          <w:sz w:val="12"/>
          <w:lang w:eastAsia="zh-TW"/>
        </w:rPr>
        <w:t>證管</w:t>
      </w:r>
      <w:r w:rsidR="00A06416" w:rsidRPr="00B729D8">
        <w:rPr>
          <w:rFonts w:ascii="PMingLiU" w:eastAsia="PMingLiU" w:hint="eastAsia"/>
          <w:spacing w:val="-10"/>
          <w:sz w:val="12"/>
          <w:lang w:eastAsia="zh-TW"/>
        </w:rPr>
        <w:t>費</w:t>
      </w:r>
      <w:r w:rsidR="00A06416" w:rsidRPr="00B729D8">
        <w:rPr>
          <w:rFonts w:ascii="PMingLiU" w:eastAsia="PMingLiU" w:hint="eastAsia"/>
          <w:sz w:val="12"/>
          <w:lang w:eastAsia="zh-TW"/>
        </w:rPr>
        <w:tab/>
        <w:t>雙邊成交金額</w:t>
      </w:r>
      <w:r w:rsidR="00A06416" w:rsidRPr="00B729D8">
        <w:rPr>
          <w:rFonts w:ascii="PMingLiU" w:eastAsia="PMingLiU" w:hint="eastAsia"/>
          <w:spacing w:val="-2"/>
          <w:sz w:val="12"/>
          <w:lang w:eastAsia="zh-TW"/>
        </w:rPr>
        <w:t>0.002%</w:t>
      </w:r>
      <w:r w:rsidR="002C467C">
        <w:rPr>
          <w:rFonts w:ascii="PMingLiU" w:eastAsia="PMingLiU"/>
          <w:spacing w:val="-2"/>
          <w:sz w:val="12"/>
          <w:lang w:eastAsia="zh-TW"/>
        </w:rPr>
        <w:tab/>
      </w:r>
      <w:bookmarkStart w:id="0" w:name="_Hlk107837674"/>
      <w:r w:rsidR="002C467C" w:rsidRPr="002C467C">
        <w:rPr>
          <w:rFonts w:ascii="PMingLiU" w:eastAsia="PMingLiU"/>
          <w:spacing w:val="-2"/>
          <w:sz w:val="12"/>
          <w:lang w:eastAsia="zh-TW"/>
        </w:rPr>
        <w:t xml:space="preserve">(ETF </w:t>
      </w:r>
      <w:r w:rsidR="002C467C" w:rsidRPr="002C467C">
        <w:rPr>
          <w:rFonts w:ascii="PMingLiU" w:eastAsia="PMingLiU" w:hint="eastAsia"/>
          <w:spacing w:val="-2"/>
          <w:sz w:val="12"/>
          <w:lang w:eastAsia="zh-TW"/>
        </w:rPr>
        <w:t>豁免)</w:t>
      </w:r>
      <w:bookmarkEnd w:id="0"/>
    </w:p>
    <w:p w:rsidR="00F53112" w:rsidRPr="00B729D8" w:rsidRDefault="00B729D8" w:rsidP="002C467C">
      <w:pPr>
        <w:tabs>
          <w:tab w:val="left" w:pos="226"/>
          <w:tab w:val="left" w:pos="4860"/>
          <w:tab w:val="left" w:pos="6210"/>
        </w:tabs>
        <w:ind w:left="109"/>
        <w:rPr>
          <w:rFonts w:ascii="PMingLiU" w:eastAsia="PMingLiU"/>
          <w:sz w:val="12"/>
          <w:lang w:eastAsia="zh-TW"/>
        </w:rPr>
      </w:pPr>
      <w:r>
        <w:rPr>
          <w:rFonts w:ascii="PMingLiU" w:eastAsia="PMingLiU" w:hint="eastAsia"/>
          <w:sz w:val="12"/>
          <w:lang w:eastAsia="zh-TW"/>
        </w:rPr>
        <w:t>5</w:t>
      </w:r>
      <w:r>
        <w:rPr>
          <w:rFonts w:ascii="PMingLiU" w:eastAsia="PMingLiU"/>
          <w:sz w:val="12"/>
          <w:lang w:eastAsia="zh-TW"/>
        </w:rPr>
        <w:t xml:space="preserve">. </w:t>
      </w:r>
      <w:r w:rsidR="00A06416" w:rsidRPr="00B729D8">
        <w:rPr>
          <w:rFonts w:ascii="PMingLiU" w:eastAsia="PMingLiU" w:hint="eastAsia"/>
          <w:sz w:val="12"/>
          <w:lang w:eastAsia="zh-TW"/>
        </w:rPr>
        <w:t>過戶</w:t>
      </w:r>
      <w:r w:rsidR="00A06416" w:rsidRPr="00B729D8">
        <w:rPr>
          <w:rFonts w:ascii="PMingLiU" w:eastAsia="PMingLiU" w:hint="eastAsia"/>
          <w:spacing w:val="-10"/>
          <w:sz w:val="12"/>
          <w:lang w:eastAsia="zh-TW"/>
        </w:rPr>
        <w:t>費</w:t>
      </w:r>
      <w:r w:rsidR="00A06416" w:rsidRPr="00B729D8">
        <w:rPr>
          <w:rFonts w:ascii="PMingLiU" w:eastAsia="PMingLiU" w:hint="eastAsia"/>
          <w:sz w:val="12"/>
          <w:lang w:eastAsia="zh-TW"/>
        </w:rPr>
        <w:tab/>
      </w:r>
      <w:r w:rsidR="00A06416" w:rsidRPr="00B729D8">
        <w:rPr>
          <w:rFonts w:ascii="PMingLiU" w:eastAsia="PMingLiU" w:hint="eastAsia"/>
          <w:spacing w:val="-2"/>
          <w:sz w:val="12"/>
          <w:lang w:eastAsia="zh-TW"/>
        </w:rPr>
        <w:t>0.00</w:t>
      </w:r>
      <w:r w:rsidR="003E0E11" w:rsidRPr="00B729D8">
        <w:rPr>
          <w:rFonts w:ascii="PMingLiU" w:eastAsia="PMingLiU"/>
          <w:spacing w:val="-2"/>
          <w:sz w:val="12"/>
          <w:lang w:eastAsia="zh-TW"/>
        </w:rPr>
        <w:t>1</w:t>
      </w:r>
      <w:r w:rsidR="00A06416" w:rsidRPr="00B729D8">
        <w:rPr>
          <w:rFonts w:ascii="PMingLiU" w:eastAsia="PMingLiU" w:hint="eastAsia"/>
          <w:spacing w:val="-2"/>
          <w:sz w:val="12"/>
          <w:lang w:eastAsia="zh-TW"/>
        </w:rPr>
        <w:t>%根據中國結算的深港通規則支付</w:t>
      </w:r>
      <w:r w:rsidR="002C467C">
        <w:rPr>
          <w:rFonts w:ascii="PMingLiU" w:eastAsia="PMingLiU" w:hint="eastAsia"/>
          <w:spacing w:val="-2"/>
          <w:sz w:val="12"/>
          <w:lang w:eastAsia="zh-TW"/>
        </w:rPr>
        <w:t xml:space="preserve"> </w:t>
      </w:r>
      <w:r w:rsidR="002C467C">
        <w:rPr>
          <w:rFonts w:ascii="PMingLiU" w:eastAsia="PMingLiU"/>
          <w:spacing w:val="-2"/>
          <w:sz w:val="12"/>
          <w:lang w:eastAsia="zh-TW"/>
        </w:rPr>
        <w:t xml:space="preserve"> </w:t>
      </w:r>
      <w:r w:rsidR="002C467C" w:rsidRPr="002C467C">
        <w:rPr>
          <w:rFonts w:ascii="PMingLiU" w:eastAsia="PMingLiU"/>
          <w:spacing w:val="-2"/>
          <w:sz w:val="12"/>
          <w:lang w:eastAsia="zh-TW"/>
        </w:rPr>
        <w:t xml:space="preserve">(ETF </w:t>
      </w:r>
      <w:r w:rsidR="002C467C" w:rsidRPr="002C467C">
        <w:rPr>
          <w:rFonts w:ascii="PMingLiU" w:eastAsia="PMingLiU" w:hint="eastAsia"/>
          <w:spacing w:val="-2"/>
          <w:sz w:val="12"/>
          <w:lang w:eastAsia="zh-TW"/>
        </w:rPr>
        <w:t>豁免)</w:t>
      </w:r>
      <w:r w:rsidR="00A06416" w:rsidRPr="00B729D8">
        <w:rPr>
          <w:rFonts w:ascii="PMingLiU" w:eastAsia="PMingLiU" w:hint="eastAsia"/>
          <w:spacing w:val="-2"/>
          <w:sz w:val="12"/>
          <w:lang w:eastAsia="zh-TW"/>
        </w:rPr>
        <w:t>；及0.002%根據中央結算系統一般規則支付</w:t>
      </w:r>
      <w:r w:rsidR="00A06416" w:rsidRPr="00B729D8">
        <w:rPr>
          <w:rFonts w:ascii="PMingLiU" w:eastAsia="PMingLiU" w:hint="eastAsia"/>
          <w:spacing w:val="-10"/>
          <w:sz w:val="12"/>
          <w:lang w:eastAsia="zh-TW"/>
        </w:rPr>
        <w:t>。</w:t>
      </w:r>
    </w:p>
    <w:p w:rsidR="00F53112" w:rsidRPr="00B729D8" w:rsidRDefault="00B729D8" w:rsidP="002C467C">
      <w:pPr>
        <w:tabs>
          <w:tab w:val="left" w:pos="226"/>
          <w:tab w:val="left" w:pos="4860"/>
          <w:tab w:val="left" w:pos="6210"/>
        </w:tabs>
        <w:ind w:left="109"/>
        <w:rPr>
          <w:rFonts w:ascii="PMingLiU" w:eastAsia="PMingLiU"/>
          <w:sz w:val="12"/>
          <w:lang w:eastAsia="zh-TW"/>
        </w:rPr>
      </w:pPr>
      <w:r>
        <w:rPr>
          <w:rFonts w:ascii="PMingLiU" w:eastAsia="PMingLiU" w:hint="eastAsia"/>
          <w:sz w:val="12"/>
          <w:lang w:eastAsia="zh-TW"/>
        </w:rPr>
        <w:t>6</w:t>
      </w:r>
      <w:r>
        <w:rPr>
          <w:rFonts w:ascii="PMingLiU" w:eastAsia="PMingLiU"/>
          <w:sz w:val="12"/>
          <w:lang w:eastAsia="zh-TW"/>
        </w:rPr>
        <w:t xml:space="preserve">. </w:t>
      </w:r>
      <w:r w:rsidR="00A06416" w:rsidRPr="00B729D8">
        <w:rPr>
          <w:rFonts w:ascii="PMingLiU" w:eastAsia="PMingLiU" w:hint="eastAsia"/>
          <w:sz w:val="12"/>
          <w:lang w:eastAsia="zh-TW"/>
        </w:rPr>
        <w:t>交易印花</w:t>
      </w:r>
      <w:r w:rsidR="00A06416" w:rsidRPr="00B729D8">
        <w:rPr>
          <w:rFonts w:ascii="PMingLiU" w:eastAsia="PMingLiU" w:hint="eastAsia"/>
          <w:spacing w:val="-10"/>
          <w:sz w:val="12"/>
          <w:lang w:eastAsia="zh-TW"/>
        </w:rPr>
        <w:t>稅</w:t>
      </w:r>
      <w:r w:rsidR="00A06416" w:rsidRPr="00B729D8">
        <w:rPr>
          <w:rFonts w:ascii="PMingLiU" w:eastAsia="PMingLiU" w:hint="eastAsia"/>
          <w:sz w:val="12"/>
          <w:lang w:eastAsia="zh-TW"/>
        </w:rPr>
        <w:tab/>
        <w:t>只收賣方成交金額</w:t>
      </w:r>
      <w:r w:rsidR="00A06416" w:rsidRPr="00B729D8">
        <w:rPr>
          <w:rFonts w:ascii="PMingLiU" w:eastAsia="PMingLiU" w:hint="eastAsia"/>
          <w:spacing w:val="-4"/>
          <w:sz w:val="12"/>
          <w:lang w:eastAsia="zh-TW"/>
        </w:rPr>
        <w:t>0.1%</w:t>
      </w:r>
    </w:p>
    <w:p w:rsidR="00F53112" w:rsidRDefault="00B729D8" w:rsidP="002C467C">
      <w:pPr>
        <w:tabs>
          <w:tab w:val="left" w:pos="4860"/>
          <w:tab w:val="left" w:pos="6210"/>
        </w:tabs>
        <w:spacing w:line="162" w:lineRule="exact"/>
        <w:ind w:left="110"/>
        <w:rPr>
          <w:rFonts w:ascii="PMingLiU" w:eastAsia="PMingLiU" w:hint="eastAsia"/>
          <w:sz w:val="12"/>
          <w:lang w:eastAsia="zh-TW"/>
        </w:rPr>
      </w:pPr>
      <w:r>
        <w:rPr>
          <w:rFonts w:ascii="PMingLiU" w:eastAsia="PMingLiU"/>
          <w:spacing w:val="-1"/>
          <w:sz w:val="12"/>
          <w:lang w:eastAsia="zh-TW"/>
        </w:rPr>
        <w:tab/>
      </w:r>
      <w:r w:rsidR="00A06416">
        <w:rPr>
          <w:rFonts w:ascii="PMingLiU" w:eastAsia="PMingLiU" w:hint="eastAsia"/>
          <w:spacing w:val="-1"/>
          <w:sz w:val="12"/>
          <w:lang w:eastAsia="zh-TW"/>
        </w:rPr>
        <w:t>收費計至最接近的仙位數</w:t>
      </w:r>
      <w:r w:rsidR="002C467C">
        <w:rPr>
          <w:rFonts w:ascii="PMingLiU" w:eastAsia="PMingLiU"/>
          <w:spacing w:val="-1"/>
          <w:sz w:val="12"/>
          <w:lang w:eastAsia="zh-TW"/>
        </w:rPr>
        <w:tab/>
      </w:r>
      <w:r w:rsidR="002C467C" w:rsidRPr="002C467C">
        <w:rPr>
          <w:rFonts w:ascii="PMingLiU" w:eastAsia="PMingLiU"/>
          <w:spacing w:val="-2"/>
          <w:sz w:val="12"/>
          <w:lang w:eastAsia="zh-TW"/>
        </w:rPr>
        <w:t xml:space="preserve">(ETF </w:t>
      </w:r>
      <w:r w:rsidR="002C467C" w:rsidRPr="002C467C">
        <w:rPr>
          <w:rFonts w:ascii="PMingLiU" w:eastAsia="PMingLiU" w:hint="eastAsia"/>
          <w:spacing w:val="-2"/>
          <w:sz w:val="12"/>
          <w:lang w:eastAsia="zh-TW"/>
        </w:rPr>
        <w:t>豁免)</w:t>
      </w:r>
      <w:bookmarkStart w:id="1" w:name="_GoBack"/>
      <w:bookmarkEnd w:id="1"/>
    </w:p>
    <w:p w:rsidR="00F53112" w:rsidRDefault="00F53112" w:rsidP="00DF059A">
      <w:pPr>
        <w:pStyle w:val="BodyText"/>
        <w:tabs>
          <w:tab w:val="left" w:pos="4860"/>
        </w:tabs>
        <w:spacing w:before="5"/>
        <w:rPr>
          <w:rFonts w:ascii="PMingLiU"/>
          <w:sz w:val="10"/>
          <w:lang w:eastAsia="zh-TW"/>
        </w:rPr>
      </w:pPr>
    </w:p>
    <w:p w:rsidR="00B82069" w:rsidRPr="00B729D8" w:rsidRDefault="00B82069" w:rsidP="00B82069">
      <w:pPr>
        <w:tabs>
          <w:tab w:val="left" w:pos="293"/>
          <w:tab w:val="left" w:pos="4860"/>
        </w:tabs>
        <w:ind w:left="110"/>
        <w:rPr>
          <w:rFonts w:ascii="PMingLiU" w:eastAsia="PMingLiU"/>
          <w:b/>
          <w:sz w:val="12"/>
          <w:lang w:eastAsia="zh-TW"/>
        </w:rPr>
      </w:pPr>
      <w:r w:rsidRPr="00B729D8">
        <w:rPr>
          <w:rFonts w:ascii="PMingLiU" w:eastAsia="PMingLiU" w:hint="eastAsia"/>
          <w:b/>
          <w:spacing w:val="-1"/>
          <w:sz w:val="12"/>
          <w:lang w:eastAsia="zh-TW"/>
        </w:rPr>
        <w:t>(</w:t>
      </w:r>
      <w:r>
        <w:rPr>
          <w:rFonts w:ascii="PMingLiU" w:eastAsia="PMingLiU"/>
          <w:b/>
          <w:spacing w:val="-1"/>
          <w:sz w:val="12"/>
          <w:lang w:eastAsia="zh-TW"/>
        </w:rPr>
        <w:t>B</w:t>
      </w:r>
      <w:r w:rsidRPr="00B729D8">
        <w:rPr>
          <w:rFonts w:ascii="PMingLiU" w:eastAsia="PMingLiU"/>
          <w:b/>
          <w:spacing w:val="-1"/>
          <w:sz w:val="12"/>
          <w:lang w:eastAsia="zh-TW"/>
        </w:rPr>
        <w:t xml:space="preserve">) </w:t>
      </w:r>
      <w:r w:rsidRPr="0054436E">
        <w:rPr>
          <w:rFonts w:ascii="Trebuchet MS" w:eastAsia="PMingLiU" w:hAnsi="Trebuchet MS"/>
          <w:b/>
          <w:sz w:val="12"/>
          <w:lang w:eastAsia="zh-TW"/>
        </w:rPr>
        <w:t>處理實物股票及交收的服務</w:t>
      </w:r>
    </w:p>
    <w:p w:rsidR="00B82069" w:rsidRDefault="00B82069" w:rsidP="00B82069">
      <w:pPr>
        <w:pStyle w:val="BodyText"/>
        <w:tabs>
          <w:tab w:val="left" w:pos="4860"/>
        </w:tabs>
        <w:spacing w:before="4"/>
        <w:rPr>
          <w:rFonts w:ascii="PMingLiU"/>
          <w:sz w:val="10"/>
          <w:lang w:eastAsia="zh-TW"/>
        </w:rPr>
      </w:pPr>
    </w:p>
    <w:p w:rsidR="00B82069" w:rsidRDefault="00B82069" w:rsidP="00C07A72">
      <w:pPr>
        <w:tabs>
          <w:tab w:val="left" w:pos="281"/>
          <w:tab w:val="left" w:pos="4860"/>
        </w:tabs>
        <w:spacing w:line="162" w:lineRule="exact"/>
        <w:ind w:left="109"/>
        <w:rPr>
          <w:rFonts w:ascii="PMingLiU" w:eastAsia="PMingLiU"/>
          <w:sz w:val="12"/>
          <w:lang w:eastAsia="zh-TW"/>
        </w:rPr>
      </w:pPr>
      <w:r>
        <w:rPr>
          <w:rFonts w:ascii="PMingLiU" w:eastAsia="PMingLiU"/>
          <w:sz w:val="12"/>
          <w:lang w:eastAsia="zh-TW"/>
        </w:rPr>
        <w:t xml:space="preserve">1. </w:t>
      </w:r>
      <w:r w:rsidRPr="00560D14">
        <w:rPr>
          <w:rFonts w:ascii="PMingLiU" w:eastAsia="PMingLiU" w:hint="eastAsia"/>
          <w:sz w:val="12"/>
          <w:lang w:eastAsia="zh-TW"/>
        </w:rPr>
        <w:t>交收指示費</w:t>
      </w:r>
      <w:r>
        <w:rPr>
          <w:rFonts w:ascii="PMingLiU" w:eastAsia="PMingLiU"/>
          <w:sz w:val="12"/>
          <w:lang w:eastAsia="zh-TW"/>
        </w:rPr>
        <w:tab/>
      </w:r>
      <w:r w:rsidRPr="00560D14">
        <w:rPr>
          <w:rFonts w:ascii="PMingLiU" w:eastAsia="PMingLiU" w:hint="eastAsia"/>
          <w:sz w:val="12"/>
          <w:lang w:eastAsia="zh-TW"/>
        </w:rPr>
        <w:t>每隻股票</w:t>
      </w:r>
      <w:r w:rsidRPr="009236B7">
        <w:rPr>
          <w:rFonts w:ascii="PMingLiU" w:eastAsia="PMingLiU" w:hint="eastAsia"/>
          <w:sz w:val="12"/>
          <w:lang w:eastAsia="zh-TW"/>
        </w:rPr>
        <w:t>每宗交易</w:t>
      </w:r>
      <w:r>
        <w:rPr>
          <w:rFonts w:ascii="PMingLiU" w:eastAsia="PMingLiU" w:hint="eastAsia"/>
          <w:sz w:val="12"/>
          <w:lang w:eastAsia="zh-TW"/>
        </w:rPr>
        <w:t>之</w:t>
      </w:r>
      <w:r w:rsidRPr="009236B7">
        <w:rPr>
          <w:rFonts w:ascii="PMingLiU" w:eastAsia="PMingLiU" w:hint="eastAsia"/>
          <w:spacing w:val="-2"/>
          <w:sz w:val="12"/>
          <w:lang w:eastAsia="zh-TW"/>
        </w:rPr>
        <w:t>0.01%市值</w:t>
      </w:r>
      <w:r>
        <w:rPr>
          <w:rFonts w:ascii="PMingLiU" w:eastAsia="PMingLiU"/>
          <w:sz w:val="12"/>
          <w:lang w:eastAsia="zh-TW"/>
        </w:rPr>
        <w:t xml:space="preserve"> (</w:t>
      </w:r>
      <w:r w:rsidRPr="00B729D8">
        <w:rPr>
          <w:rFonts w:ascii="PMingLiU" w:eastAsia="PMingLiU" w:hint="eastAsia"/>
          <w:spacing w:val="-2"/>
          <w:sz w:val="12"/>
          <w:lang w:eastAsia="zh-TW"/>
        </w:rPr>
        <w:t>最低收費人民幣</w:t>
      </w:r>
      <w:r>
        <w:rPr>
          <w:rFonts w:ascii="PMingLiU" w:eastAsia="PMingLiU" w:hint="eastAsia"/>
          <w:spacing w:val="-2"/>
          <w:sz w:val="12"/>
          <w:lang w:eastAsia="zh-TW"/>
        </w:rPr>
        <w:t>2</w:t>
      </w:r>
      <w:r>
        <w:rPr>
          <w:rFonts w:ascii="PMingLiU" w:eastAsia="PMingLiU"/>
          <w:spacing w:val="-2"/>
          <w:sz w:val="12"/>
          <w:lang w:eastAsia="zh-TW"/>
        </w:rPr>
        <w:t>0</w:t>
      </w:r>
      <w:r w:rsidRPr="00B729D8">
        <w:rPr>
          <w:rFonts w:ascii="PMingLiU" w:eastAsia="PMingLiU" w:hint="eastAsia"/>
          <w:spacing w:val="-2"/>
          <w:sz w:val="12"/>
          <w:lang w:eastAsia="zh-TW"/>
        </w:rPr>
        <w:t>0元</w:t>
      </w:r>
      <w:r w:rsidRPr="00560D14">
        <w:rPr>
          <w:rFonts w:ascii="PMingLiU" w:eastAsia="PMingLiU" w:hint="eastAsia"/>
          <w:sz w:val="12"/>
          <w:lang w:eastAsia="zh-TW"/>
        </w:rPr>
        <w:t>）</w:t>
      </w:r>
    </w:p>
    <w:p w:rsidR="00C07A72" w:rsidRPr="00E818D3" w:rsidRDefault="00C07A72" w:rsidP="00C07A72">
      <w:pPr>
        <w:pStyle w:val="ListParagraph"/>
        <w:tabs>
          <w:tab w:val="left" w:pos="281"/>
          <w:tab w:val="left" w:pos="4860"/>
        </w:tabs>
        <w:ind w:left="109" w:firstLine="0"/>
        <w:rPr>
          <w:rFonts w:ascii="Trebuchet MS" w:eastAsia="PMingLiU" w:hAnsi="Trebuchet MS"/>
          <w:sz w:val="12"/>
          <w:lang w:eastAsia="zh-TW"/>
        </w:rPr>
      </w:pPr>
      <w:r>
        <w:rPr>
          <w:rFonts w:ascii="Trebuchet MS" w:eastAsia="PMingLiU" w:hAnsi="Trebuchet MS"/>
          <w:sz w:val="12"/>
          <w:lang w:eastAsia="zh-TW"/>
        </w:rPr>
        <w:t xml:space="preserve">2. </w:t>
      </w:r>
      <w:r w:rsidRPr="00E818D3">
        <w:rPr>
          <w:rFonts w:ascii="Trebuchet MS" w:eastAsia="PMingLiU" w:hAnsi="Trebuchet MS"/>
          <w:sz w:val="12"/>
          <w:lang w:eastAsia="zh-TW"/>
        </w:rPr>
        <w:t>強制性補購股份</w:t>
      </w:r>
      <w:r w:rsidRPr="00E818D3">
        <w:rPr>
          <w:rFonts w:ascii="Trebuchet MS" w:eastAsia="PMingLiU" w:hAnsi="Trebuchet MS"/>
          <w:spacing w:val="-10"/>
          <w:sz w:val="12"/>
          <w:lang w:eastAsia="zh-TW"/>
        </w:rPr>
        <w:t>費</w:t>
      </w:r>
      <w:r w:rsidRPr="00E818D3">
        <w:rPr>
          <w:rFonts w:ascii="Trebuchet MS" w:eastAsia="PMingLiU" w:hAnsi="Trebuchet MS"/>
          <w:sz w:val="12"/>
          <w:lang w:eastAsia="zh-TW"/>
        </w:rPr>
        <w:tab/>
      </w:r>
      <w:r w:rsidRPr="00E818D3">
        <w:rPr>
          <w:rFonts w:ascii="Trebuchet MS" w:eastAsia="PMingLiU" w:hAnsi="Trebuchet MS"/>
          <w:spacing w:val="-2"/>
          <w:sz w:val="12"/>
          <w:lang w:eastAsia="zh-TW"/>
        </w:rPr>
        <w:t>交收日市值的</w:t>
      </w:r>
      <w:r w:rsidRPr="00E818D3">
        <w:rPr>
          <w:rFonts w:ascii="Trebuchet MS" w:eastAsia="PMingLiU" w:hAnsi="Trebuchet MS"/>
          <w:spacing w:val="-2"/>
          <w:sz w:val="12"/>
          <w:lang w:eastAsia="zh-TW"/>
        </w:rPr>
        <w:t>10%</w:t>
      </w:r>
      <w:r w:rsidRPr="00E818D3">
        <w:rPr>
          <w:rFonts w:ascii="Trebuchet MS" w:eastAsia="PMingLiU" w:hAnsi="Trebuchet MS"/>
          <w:spacing w:val="37"/>
          <w:sz w:val="12"/>
          <w:lang w:eastAsia="zh-TW"/>
        </w:rPr>
        <w:t xml:space="preserve"> </w:t>
      </w:r>
      <w:r w:rsidRPr="00E818D3">
        <w:rPr>
          <w:rFonts w:ascii="Trebuchet MS" w:eastAsia="PMingLiU" w:hAnsi="Trebuchet MS"/>
          <w:spacing w:val="-2"/>
          <w:sz w:val="12"/>
          <w:lang w:eastAsia="zh-TW"/>
        </w:rPr>
        <w:t>(</w:t>
      </w:r>
      <w:r w:rsidRPr="00E818D3">
        <w:rPr>
          <w:rFonts w:ascii="Trebuchet MS" w:eastAsia="PMingLiU" w:hAnsi="Trebuchet MS"/>
          <w:spacing w:val="-2"/>
          <w:sz w:val="12"/>
          <w:lang w:eastAsia="zh-TW"/>
        </w:rPr>
        <w:t>最高收費</w:t>
      </w:r>
      <w:r w:rsidRPr="00E818D3">
        <w:rPr>
          <w:rFonts w:ascii="Trebuchet MS" w:eastAsia="PMingLiU" w:hAnsi="Trebuchet MS"/>
          <w:spacing w:val="-2"/>
          <w:sz w:val="12"/>
          <w:lang w:eastAsia="zh-TW"/>
        </w:rPr>
        <w:t>200,000.00</w:t>
      </w:r>
      <w:r w:rsidRPr="00E818D3">
        <w:rPr>
          <w:rFonts w:ascii="Trebuchet MS" w:eastAsia="PMingLiU" w:hAnsi="Trebuchet MS"/>
          <w:spacing w:val="-2"/>
          <w:sz w:val="12"/>
          <w:lang w:eastAsia="zh-TW"/>
        </w:rPr>
        <w:t>港元</w:t>
      </w:r>
      <w:r w:rsidRPr="00E818D3">
        <w:rPr>
          <w:rFonts w:ascii="Trebuchet MS" w:eastAsia="PMingLiU" w:hAnsi="Trebuchet MS"/>
          <w:spacing w:val="-10"/>
          <w:sz w:val="12"/>
          <w:lang w:eastAsia="zh-TW"/>
        </w:rPr>
        <w:t>)</w:t>
      </w:r>
    </w:p>
    <w:p w:rsidR="00B82069" w:rsidRDefault="00B82069" w:rsidP="00DF059A">
      <w:pPr>
        <w:pStyle w:val="BodyText"/>
        <w:tabs>
          <w:tab w:val="left" w:pos="4860"/>
        </w:tabs>
        <w:spacing w:before="5"/>
        <w:rPr>
          <w:rFonts w:ascii="PMingLiU"/>
          <w:sz w:val="10"/>
          <w:lang w:eastAsia="zh-TW"/>
        </w:rPr>
      </w:pPr>
    </w:p>
    <w:p w:rsidR="00F53112" w:rsidRPr="00B729D8" w:rsidRDefault="00B729D8" w:rsidP="00DF059A">
      <w:pPr>
        <w:tabs>
          <w:tab w:val="left" w:pos="293"/>
          <w:tab w:val="left" w:pos="4860"/>
        </w:tabs>
        <w:ind w:left="110"/>
        <w:rPr>
          <w:rFonts w:ascii="PMingLiU" w:eastAsia="PMingLiU"/>
          <w:b/>
          <w:sz w:val="12"/>
          <w:lang w:eastAsia="zh-TW"/>
        </w:rPr>
      </w:pPr>
      <w:r w:rsidRPr="00B729D8">
        <w:rPr>
          <w:rFonts w:ascii="PMingLiU" w:eastAsia="PMingLiU" w:hint="eastAsia"/>
          <w:b/>
          <w:spacing w:val="-1"/>
          <w:sz w:val="12"/>
          <w:lang w:eastAsia="zh-TW"/>
        </w:rPr>
        <w:t>(</w:t>
      </w:r>
      <w:r w:rsidR="00B82069">
        <w:rPr>
          <w:rFonts w:ascii="PMingLiU" w:eastAsia="PMingLiU"/>
          <w:b/>
          <w:spacing w:val="-1"/>
          <w:sz w:val="12"/>
          <w:lang w:eastAsia="zh-TW"/>
        </w:rPr>
        <w:t>C</w:t>
      </w:r>
      <w:r w:rsidRPr="00B729D8">
        <w:rPr>
          <w:rFonts w:ascii="PMingLiU" w:eastAsia="PMingLiU"/>
          <w:b/>
          <w:spacing w:val="-1"/>
          <w:sz w:val="12"/>
          <w:lang w:eastAsia="zh-TW"/>
        </w:rPr>
        <w:t xml:space="preserve">) </w:t>
      </w:r>
      <w:r w:rsidR="00A06416" w:rsidRPr="00B729D8">
        <w:rPr>
          <w:rFonts w:ascii="PMingLiU" w:eastAsia="PMingLiU" w:hint="eastAsia"/>
          <w:b/>
          <w:spacing w:val="-1"/>
          <w:sz w:val="12"/>
          <w:lang w:eastAsia="zh-TW"/>
        </w:rPr>
        <w:t>代理人服務及企業行動</w:t>
      </w:r>
    </w:p>
    <w:p w:rsidR="00F53112" w:rsidRDefault="00F53112" w:rsidP="00DF059A">
      <w:pPr>
        <w:pStyle w:val="BodyText"/>
        <w:tabs>
          <w:tab w:val="left" w:pos="4860"/>
        </w:tabs>
        <w:spacing w:before="4"/>
        <w:rPr>
          <w:rFonts w:ascii="PMingLiU"/>
          <w:sz w:val="10"/>
          <w:lang w:eastAsia="zh-TW"/>
        </w:rPr>
      </w:pPr>
    </w:p>
    <w:p w:rsidR="00F53112" w:rsidRPr="00B729D8" w:rsidRDefault="00B729D8" w:rsidP="00DF059A">
      <w:pPr>
        <w:tabs>
          <w:tab w:val="left" w:pos="226"/>
          <w:tab w:val="left" w:pos="4860"/>
        </w:tabs>
        <w:spacing w:before="1" w:line="162" w:lineRule="exact"/>
        <w:ind w:left="109"/>
        <w:rPr>
          <w:rFonts w:ascii="PMingLiU" w:eastAsia="PMingLiU"/>
          <w:sz w:val="12"/>
          <w:lang w:eastAsia="zh-TW"/>
        </w:rPr>
      </w:pPr>
      <w:r>
        <w:rPr>
          <w:rFonts w:ascii="PMingLiU" w:eastAsia="PMingLiU" w:hint="eastAsia"/>
          <w:sz w:val="12"/>
          <w:lang w:eastAsia="zh-TW"/>
        </w:rPr>
        <w:t>1</w:t>
      </w:r>
      <w:r>
        <w:rPr>
          <w:rFonts w:ascii="PMingLiU" w:eastAsia="PMingLiU"/>
          <w:sz w:val="12"/>
          <w:lang w:eastAsia="zh-TW"/>
        </w:rPr>
        <w:t xml:space="preserve">. </w:t>
      </w:r>
      <w:r w:rsidR="00A06416" w:rsidRPr="00B729D8">
        <w:rPr>
          <w:rFonts w:ascii="PMingLiU" w:eastAsia="PMingLiU" w:hint="eastAsia"/>
          <w:sz w:val="12"/>
          <w:lang w:eastAsia="zh-TW"/>
        </w:rPr>
        <w:t>代收現金股息</w:t>
      </w:r>
      <w:r w:rsidR="00A06416" w:rsidRPr="00B729D8">
        <w:rPr>
          <w:rFonts w:ascii="PMingLiU" w:eastAsia="PMingLiU" w:hint="eastAsia"/>
          <w:spacing w:val="-10"/>
          <w:sz w:val="12"/>
          <w:lang w:eastAsia="zh-TW"/>
        </w:rPr>
        <w:t>費</w:t>
      </w:r>
      <w:r w:rsidR="00A06416" w:rsidRPr="00B729D8">
        <w:rPr>
          <w:rFonts w:ascii="PMingLiU" w:eastAsia="PMingLiU" w:hint="eastAsia"/>
          <w:sz w:val="12"/>
          <w:lang w:eastAsia="zh-TW"/>
        </w:rPr>
        <w:tab/>
        <w:t>股息金額之</w:t>
      </w:r>
      <w:r w:rsidR="00A06416" w:rsidRPr="00B729D8">
        <w:rPr>
          <w:rFonts w:ascii="PMingLiU" w:eastAsia="PMingLiU" w:hint="eastAsia"/>
          <w:spacing w:val="-2"/>
          <w:sz w:val="12"/>
          <w:lang w:eastAsia="zh-TW"/>
        </w:rPr>
        <w:t>0</w:t>
      </w:r>
      <w:r w:rsidR="00C7529D">
        <w:rPr>
          <w:rFonts w:ascii="PMingLiU" w:eastAsia="PMingLiU"/>
          <w:spacing w:val="-2"/>
          <w:sz w:val="12"/>
          <w:lang w:eastAsia="zh-TW"/>
        </w:rPr>
        <w:t>.</w:t>
      </w:r>
      <w:r w:rsidR="007E4FED" w:rsidRPr="00B729D8">
        <w:rPr>
          <w:rFonts w:ascii="PMingLiU" w:eastAsia="PMingLiU"/>
          <w:spacing w:val="-2"/>
          <w:sz w:val="12"/>
          <w:lang w:eastAsia="zh-TW"/>
        </w:rPr>
        <w:t>3</w:t>
      </w:r>
      <w:r w:rsidR="00A06416" w:rsidRPr="00B729D8">
        <w:rPr>
          <w:rFonts w:ascii="PMingLiU" w:eastAsia="PMingLiU" w:hint="eastAsia"/>
          <w:spacing w:val="-2"/>
          <w:sz w:val="12"/>
          <w:lang w:eastAsia="zh-TW"/>
        </w:rPr>
        <w:t>%</w:t>
      </w:r>
      <w:r w:rsidR="007E4FED" w:rsidRPr="00B729D8">
        <w:rPr>
          <w:rFonts w:ascii="PMingLiU" w:eastAsia="PMingLiU"/>
          <w:spacing w:val="-2"/>
          <w:sz w:val="12"/>
          <w:lang w:eastAsia="zh-TW"/>
        </w:rPr>
        <w:t xml:space="preserve"> </w:t>
      </w:r>
    </w:p>
    <w:p w:rsidR="00F53112" w:rsidRPr="00B729D8" w:rsidRDefault="00B729D8" w:rsidP="00DF059A">
      <w:pPr>
        <w:tabs>
          <w:tab w:val="left" w:pos="226"/>
          <w:tab w:val="left" w:pos="4860"/>
        </w:tabs>
        <w:ind w:left="109"/>
        <w:rPr>
          <w:rFonts w:ascii="PMingLiU" w:eastAsia="PMingLiU"/>
          <w:sz w:val="12"/>
          <w:lang w:eastAsia="zh-TW"/>
        </w:rPr>
      </w:pPr>
      <w:r>
        <w:rPr>
          <w:rFonts w:ascii="PMingLiU" w:eastAsia="PMingLiU" w:hint="eastAsia"/>
          <w:sz w:val="12"/>
          <w:lang w:eastAsia="zh-TW"/>
        </w:rPr>
        <w:t>2</w:t>
      </w:r>
      <w:r>
        <w:rPr>
          <w:rFonts w:ascii="PMingLiU" w:eastAsia="PMingLiU"/>
          <w:sz w:val="12"/>
          <w:lang w:eastAsia="zh-TW"/>
        </w:rPr>
        <w:t xml:space="preserve">. </w:t>
      </w:r>
      <w:r w:rsidR="00A06416" w:rsidRPr="00B729D8">
        <w:rPr>
          <w:rFonts w:ascii="PMingLiU" w:eastAsia="PMingLiU" w:hint="eastAsia"/>
          <w:sz w:val="12"/>
          <w:lang w:eastAsia="zh-TW"/>
        </w:rPr>
        <w:t>代收股票股息</w:t>
      </w:r>
      <w:r w:rsidR="00A06416" w:rsidRPr="00B729D8">
        <w:rPr>
          <w:rFonts w:ascii="PMingLiU" w:eastAsia="PMingLiU" w:hint="eastAsia"/>
          <w:spacing w:val="-10"/>
          <w:sz w:val="12"/>
          <w:lang w:eastAsia="zh-TW"/>
        </w:rPr>
        <w:t>費</w:t>
      </w:r>
      <w:r w:rsidR="00A06416" w:rsidRPr="00B729D8">
        <w:rPr>
          <w:rFonts w:ascii="PMingLiU" w:eastAsia="PMingLiU" w:hint="eastAsia"/>
          <w:sz w:val="12"/>
          <w:lang w:eastAsia="zh-TW"/>
        </w:rPr>
        <w:tab/>
      </w:r>
      <w:r w:rsidR="008521B5" w:rsidRPr="00B729D8">
        <w:rPr>
          <w:rFonts w:ascii="PMingLiU" w:eastAsia="PMingLiU" w:hint="eastAsia"/>
          <w:spacing w:val="-2"/>
          <w:sz w:val="12"/>
          <w:lang w:eastAsia="zh-TW"/>
        </w:rPr>
        <w:t>每股3</w:t>
      </w:r>
      <w:r w:rsidR="008521B5" w:rsidRPr="00B729D8">
        <w:rPr>
          <w:rFonts w:ascii="PMingLiU" w:eastAsia="PMingLiU"/>
          <w:spacing w:val="-2"/>
          <w:sz w:val="12"/>
          <w:lang w:eastAsia="zh-TW"/>
        </w:rPr>
        <w:t>0</w:t>
      </w:r>
      <w:r w:rsidR="00DC56FD">
        <w:rPr>
          <w:rFonts w:ascii="PMingLiU" w:eastAsia="PMingLiU"/>
          <w:spacing w:val="-2"/>
          <w:sz w:val="12"/>
          <w:lang w:eastAsia="zh-TW"/>
        </w:rPr>
        <w:t>.00</w:t>
      </w:r>
      <w:r w:rsidR="008521B5" w:rsidRPr="00B729D8">
        <w:rPr>
          <w:rFonts w:ascii="PMingLiU" w:eastAsia="PMingLiU" w:hint="eastAsia"/>
          <w:spacing w:val="-2"/>
          <w:sz w:val="12"/>
          <w:lang w:eastAsia="zh-TW"/>
        </w:rPr>
        <w:t>人民</w:t>
      </w:r>
      <w:r w:rsidR="008521B5" w:rsidRPr="00B729D8">
        <w:rPr>
          <w:rFonts w:ascii="PMingLiU" w:eastAsia="PMingLiU" w:hint="eastAsia"/>
          <w:spacing w:val="-10"/>
          <w:sz w:val="12"/>
          <w:lang w:eastAsia="zh-TW"/>
        </w:rPr>
        <w:t>幣</w:t>
      </w:r>
    </w:p>
    <w:p w:rsidR="00F53112" w:rsidRPr="00B729D8" w:rsidRDefault="00B729D8" w:rsidP="00DF059A">
      <w:pPr>
        <w:tabs>
          <w:tab w:val="left" w:pos="226"/>
          <w:tab w:val="left" w:pos="4860"/>
        </w:tabs>
        <w:ind w:left="109"/>
        <w:rPr>
          <w:rFonts w:ascii="PMingLiU" w:eastAsia="PMingLiU"/>
          <w:sz w:val="12"/>
          <w:lang w:eastAsia="zh-TW"/>
        </w:rPr>
      </w:pPr>
      <w:r>
        <w:rPr>
          <w:rFonts w:ascii="PMingLiU" w:eastAsia="PMingLiU" w:hint="eastAsia"/>
          <w:sz w:val="12"/>
          <w:lang w:eastAsia="zh-TW"/>
        </w:rPr>
        <w:t>3</w:t>
      </w:r>
      <w:r>
        <w:rPr>
          <w:rFonts w:ascii="PMingLiU" w:eastAsia="PMingLiU"/>
          <w:sz w:val="12"/>
          <w:lang w:eastAsia="zh-TW"/>
        </w:rPr>
        <w:t xml:space="preserve">. </w:t>
      </w:r>
      <w:r w:rsidR="00A06416" w:rsidRPr="00B729D8">
        <w:rPr>
          <w:rFonts w:ascii="PMingLiU" w:eastAsia="PMingLiU" w:hint="eastAsia"/>
          <w:sz w:val="12"/>
          <w:lang w:eastAsia="zh-TW"/>
        </w:rPr>
        <w:t>代收紅股</w:t>
      </w:r>
      <w:r w:rsidR="00A06416" w:rsidRPr="00B729D8">
        <w:rPr>
          <w:rFonts w:ascii="PMingLiU" w:eastAsia="PMingLiU" w:hint="eastAsia"/>
          <w:spacing w:val="-10"/>
          <w:sz w:val="12"/>
          <w:lang w:eastAsia="zh-TW"/>
        </w:rPr>
        <w:t>費</w:t>
      </w:r>
      <w:r w:rsidR="00A06416" w:rsidRPr="00B729D8">
        <w:rPr>
          <w:rFonts w:ascii="PMingLiU" w:eastAsia="PMingLiU" w:hint="eastAsia"/>
          <w:sz w:val="12"/>
          <w:lang w:eastAsia="zh-TW"/>
        </w:rPr>
        <w:tab/>
      </w:r>
      <w:r w:rsidR="008521B5" w:rsidRPr="00B729D8">
        <w:rPr>
          <w:rFonts w:ascii="PMingLiU" w:eastAsia="PMingLiU" w:hint="eastAsia"/>
          <w:spacing w:val="-2"/>
          <w:sz w:val="12"/>
          <w:lang w:eastAsia="zh-TW"/>
        </w:rPr>
        <w:t>每股3</w:t>
      </w:r>
      <w:r w:rsidR="008521B5" w:rsidRPr="00B729D8">
        <w:rPr>
          <w:rFonts w:ascii="PMingLiU" w:eastAsia="PMingLiU"/>
          <w:spacing w:val="-2"/>
          <w:sz w:val="12"/>
          <w:lang w:eastAsia="zh-TW"/>
        </w:rPr>
        <w:t>0</w:t>
      </w:r>
      <w:r w:rsidR="00DC56FD">
        <w:rPr>
          <w:rFonts w:ascii="PMingLiU" w:eastAsia="PMingLiU"/>
          <w:spacing w:val="-2"/>
          <w:sz w:val="12"/>
          <w:lang w:eastAsia="zh-TW"/>
        </w:rPr>
        <w:t>.00</w:t>
      </w:r>
      <w:r w:rsidR="008521B5" w:rsidRPr="00B729D8">
        <w:rPr>
          <w:rFonts w:ascii="PMingLiU" w:eastAsia="PMingLiU" w:hint="eastAsia"/>
          <w:spacing w:val="-2"/>
          <w:sz w:val="12"/>
          <w:lang w:eastAsia="zh-TW"/>
        </w:rPr>
        <w:t>人民</w:t>
      </w:r>
      <w:r w:rsidR="008521B5" w:rsidRPr="00B729D8">
        <w:rPr>
          <w:rFonts w:ascii="PMingLiU" w:eastAsia="PMingLiU" w:hint="eastAsia"/>
          <w:spacing w:val="-10"/>
          <w:sz w:val="12"/>
          <w:lang w:eastAsia="zh-TW"/>
        </w:rPr>
        <w:t>幣</w:t>
      </w:r>
    </w:p>
    <w:p w:rsidR="00F53112" w:rsidRPr="00B729D8" w:rsidRDefault="00B729D8" w:rsidP="00DF059A">
      <w:pPr>
        <w:tabs>
          <w:tab w:val="left" w:pos="226"/>
          <w:tab w:val="left" w:pos="4860"/>
        </w:tabs>
        <w:ind w:left="109"/>
        <w:rPr>
          <w:rFonts w:ascii="PMingLiU" w:eastAsia="PMingLiU"/>
          <w:sz w:val="12"/>
          <w:lang w:eastAsia="zh-TW"/>
        </w:rPr>
      </w:pPr>
      <w:r>
        <w:rPr>
          <w:rFonts w:ascii="PMingLiU" w:eastAsia="PMingLiU" w:hint="eastAsia"/>
          <w:sz w:val="12"/>
          <w:lang w:eastAsia="zh-TW"/>
        </w:rPr>
        <w:t>4</w:t>
      </w:r>
      <w:r>
        <w:rPr>
          <w:rFonts w:ascii="PMingLiU" w:eastAsia="PMingLiU"/>
          <w:sz w:val="12"/>
          <w:lang w:eastAsia="zh-TW"/>
        </w:rPr>
        <w:t xml:space="preserve">. </w:t>
      </w:r>
      <w:r w:rsidR="00A06416" w:rsidRPr="00B729D8">
        <w:rPr>
          <w:rFonts w:ascii="PMingLiU" w:eastAsia="PMingLiU" w:hint="eastAsia"/>
          <w:sz w:val="12"/>
          <w:lang w:eastAsia="zh-TW"/>
        </w:rPr>
        <w:t>辦理代收現金股息</w:t>
      </w:r>
      <w:r w:rsidR="00A06416" w:rsidRPr="00B729D8">
        <w:rPr>
          <w:rFonts w:ascii="PMingLiU" w:eastAsia="PMingLiU" w:hint="eastAsia"/>
          <w:spacing w:val="-10"/>
          <w:sz w:val="12"/>
          <w:lang w:eastAsia="zh-TW"/>
        </w:rPr>
        <w:t>費</w:t>
      </w:r>
      <w:r w:rsidR="00A06416" w:rsidRPr="00B729D8">
        <w:rPr>
          <w:rFonts w:ascii="PMingLiU" w:eastAsia="PMingLiU" w:hint="eastAsia"/>
          <w:sz w:val="12"/>
          <w:lang w:eastAsia="zh-TW"/>
        </w:rPr>
        <w:tab/>
      </w:r>
      <w:r w:rsidR="00C7529D" w:rsidRPr="00B729D8">
        <w:rPr>
          <w:rFonts w:ascii="PMingLiU" w:eastAsia="PMingLiU" w:hint="eastAsia"/>
          <w:spacing w:val="-2"/>
          <w:sz w:val="12"/>
          <w:lang w:eastAsia="zh-TW"/>
        </w:rPr>
        <w:t>最低收費人民幣30元</w:t>
      </w:r>
    </w:p>
    <w:p w:rsidR="00F53112" w:rsidRPr="00B729D8" w:rsidRDefault="00B729D8" w:rsidP="00DF059A">
      <w:pPr>
        <w:tabs>
          <w:tab w:val="left" w:pos="226"/>
          <w:tab w:val="left" w:pos="4860"/>
        </w:tabs>
        <w:ind w:left="109"/>
        <w:rPr>
          <w:rFonts w:ascii="PMingLiU" w:eastAsia="PMingLiU"/>
          <w:sz w:val="12"/>
          <w:lang w:eastAsia="zh-TW"/>
        </w:rPr>
      </w:pPr>
      <w:r>
        <w:rPr>
          <w:rFonts w:ascii="PMingLiU" w:eastAsia="PMingLiU" w:hint="eastAsia"/>
          <w:sz w:val="12"/>
          <w:lang w:eastAsia="zh-TW"/>
        </w:rPr>
        <w:t>5</w:t>
      </w:r>
      <w:r>
        <w:rPr>
          <w:rFonts w:ascii="PMingLiU" w:eastAsia="PMingLiU"/>
          <w:sz w:val="12"/>
          <w:lang w:eastAsia="zh-TW"/>
        </w:rPr>
        <w:t xml:space="preserve">. </w:t>
      </w:r>
      <w:r w:rsidR="00A06416" w:rsidRPr="00B729D8">
        <w:rPr>
          <w:rFonts w:ascii="PMingLiU" w:eastAsia="PMingLiU" w:hint="eastAsia"/>
          <w:sz w:val="12"/>
          <w:lang w:eastAsia="zh-TW"/>
        </w:rPr>
        <w:t>代收供股權收</w:t>
      </w:r>
      <w:r w:rsidR="00A06416" w:rsidRPr="00B729D8">
        <w:rPr>
          <w:rFonts w:ascii="PMingLiU" w:eastAsia="PMingLiU" w:hint="eastAsia"/>
          <w:spacing w:val="-10"/>
          <w:sz w:val="12"/>
          <w:lang w:eastAsia="zh-TW"/>
        </w:rPr>
        <w:t>費</w:t>
      </w:r>
      <w:r w:rsidR="00A06416" w:rsidRPr="00B729D8">
        <w:rPr>
          <w:rFonts w:ascii="PMingLiU" w:eastAsia="PMingLiU" w:hint="eastAsia"/>
          <w:sz w:val="12"/>
          <w:lang w:eastAsia="zh-TW"/>
        </w:rPr>
        <w:tab/>
      </w:r>
      <w:r w:rsidR="00A06416" w:rsidRPr="00B729D8">
        <w:rPr>
          <w:rFonts w:ascii="PMingLiU" w:eastAsia="PMingLiU" w:hint="eastAsia"/>
          <w:spacing w:val="-10"/>
          <w:sz w:val="12"/>
          <w:lang w:eastAsia="zh-TW"/>
        </w:rPr>
        <w:t>無</w:t>
      </w:r>
    </w:p>
    <w:p w:rsidR="00F53112" w:rsidRPr="00B729D8" w:rsidRDefault="00B729D8" w:rsidP="00DF059A">
      <w:pPr>
        <w:tabs>
          <w:tab w:val="left" w:pos="195"/>
          <w:tab w:val="left" w:pos="4860"/>
        </w:tabs>
        <w:ind w:left="109"/>
        <w:rPr>
          <w:rFonts w:ascii="PMingLiU" w:eastAsia="PMingLiU"/>
          <w:sz w:val="12"/>
          <w:lang w:eastAsia="zh-TW"/>
        </w:rPr>
      </w:pPr>
      <w:r>
        <w:rPr>
          <w:rFonts w:ascii="PMingLiU" w:eastAsia="PMingLiU" w:hint="eastAsia"/>
          <w:spacing w:val="-2"/>
          <w:sz w:val="12"/>
          <w:lang w:eastAsia="zh-TW"/>
        </w:rPr>
        <w:t>6</w:t>
      </w:r>
      <w:r>
        <w:rPr>
          <w:rFonts w:ascii="PMingLiU" w:eastAsia="PMingLiU"/>
          <w:spacing w:val="-2"/>
          <w:sz w:val="12"/>
          <w:lang w:eastAsia="zh-TW"/>
        </w:rPr>
        <w:t xml:space="preserve">. </w:t>
      </w:r>
      <w:r w:rsidR="00A06416" w:rsidRPr="00B729D8">
        <w:rPr>
          <w:rFonts w:ascii="PMingLiU" w:eastAsia="PMingLiU" w:hint="eastAsia"/>
          <w:spacing w:val="-2"/>
          <w:sz w:val="12"/>
          <w:lang w:eastAsia="zh-TW"/>
        </w:rPr>
        <w:t>代客行使供股/額外供股權</w:t>
      </w:r>
      <w:r w:rsidR="00A06416" w:rsidRPr="00B729D8">
        <w:rPr>
          <w:rFonts w:ascii="PMingLiU" w:eastAsia="PMingLiU" w:hint="eastAsia"/>
          <w:spacing w:val="-10"/>
          <w:sz w:val="12"/>
          <w:lang w:eastAsia="zh-TW"/>
        </w:rPr>
        <w:t>費</w:t>
      </w:r>
      <w:r w:rsidR="00A06416" w:rsidRPr="00B729D8">
        <w:rPr>
          <w:rFonts w:ascii="PMingLiU" w:eastAsia="PMingLiU" w:hint="eastAsia"/>
          <w:sz w:val="12"/>
          <w:lang w:eastAsia="zh-TW"/>
        </w:rPr>
        <w:tab/>
      </w:r>
      <w:r w:rsidR="00A06416" w:rsidRPr="00B729D8">
        <w:rPr>
          <w:rFonts w:ascii="PMingLiU" w:eastAsia="PMingLiU" w:hint="eastAsia"/>
          <w:spacing w:val="-2"/>
          <w:sz w:val="12"/>
          <w:lang w:eastAsia="zh-TW"/>
        </w:rPr>
        <w:t>每宗交易</w:t>
      </w:r>
      <w:r w:rsidR="005E47C6" w:rsidRPr="00560D14">
        <w:rPr>
          <w:rFonts w:ascii="PMingLiU" w:eastAsia="PMingLiU" w:hint="eastAsia"/>
          <w:sz w:val="12"/>
          <w:lang w:eastAsia="zh-TW"/>
        </w:rPr>
        <w:t>每隻股票</w:t>
      </w:r>
    </w:p>
    <w:p w:rsidR="00F53112" w:rsidRPr="00B729D8" w:rsidRDefault="00B729D8" w:rsidP="00DF059A">
      <w:pPr>
        <w:tabs>
          <w:tab w:val="left" w:pos="195"/>
          <w:tab w:val="left" w:pos="4860"/>
        </w:tabs>
        <w:ind w:left="109"/>
        <w:rPr>
          <w:rFonts w:ascii="PMingLiU" w:eastAsia="PMingLiU"/>
          <w:sz w:val="12"/>
          <w:lang w:eastAsia="zh-TW"/>
        </w:rPr>
      </w:pPr>
      <w:r>
        <w:rPr>
          <w:rFonts w:ascii="PMingLiU" w:eastAsia="PMingLiU" w:hint="eastAsia"/>
          <w:sz w:val="12"/>
          <w:lang w:eastAsia="zh-TW"/>
        </w:rPr>
        <w:t>7</w:t>
      </w:r>
      <w:r>
        <w:rPr>
          <w:rFonts w:ascii="PMingLiU" w:eastAsia="PMingLiU"/>
          <w:sz w:val="12"/>
          <w:lang w:eastAsia="zh-TW"/>
        </w:rPr>
        <w:t xml:space="preserve">. </w:t>
      </w:r>
      <w:r w:rsidR="00A06416" w:rsidRPr="00B729D8">
        <w:rPr>
          <w:rFonts w:ascii="PMingLiU" w:eastAsia="PMingLiU" w:hint="eastAsia"/>
          <w:sz w:val="12"/>
          <w:lang w:eastAsia="zh-TW"/>
        </w:rPr>
        <w:t>申請額外供股權</w:t>
      </w:r>
      <w:r w:rsidR="00A06416" w:rsidRPr="00B729D8">
        <w:rPr>
          <w:rFonts w:ascii="PMingLiU" w:eastAsia="PMingLiU" w:hint="eastAsia"/>
          <w:spacing w:val="-10"/>
          <w:sz w:val="12"/>
          <w:lang w:eastAsia="zh-TW"/>
        </w:rPr>
        <w:t>費</w:t>
      </w:r>
      <w:r w:rsidR="00A06416" w:rsidRPr="00B729D8">
        <w:rPr>
          <w:rFonts w:ascii="PMingLiU" w:eastAsia="PMingLiU" w:hint="eastAsia"/>
          <w:sz w:val="12"/>
          <w:lang w:eastAsia="zh-TW"/>
        </w:rPr>
        <w:tab/>
      </w:r>
      <w:r w:rsidR="00A06416" w:rsidRPr="00B729D8">
        <w:rPr>
          <w:rFonts w:ascii="PMingLiU" w:eastAsia="PMingLiU" w:hint="eastAsia"/>
          <w:spacing w:val="-2"/>
          <w:sz w:val="12"/>
          <w:lang w:eastAsia="zh-TW"/>
        </w:rPr>
        <w:t>每宗交易100.00人民</w:t>
      </w:r>
      <w:r w:rsidR="00A06416" w:rsidRPr="00B729D8">
        <w:rPr>
          <w:rFonts w:ascii="PMingLiU" w:eastAsia="PMingLiU" w:hint="eastAsia"/>
          <w:spacing w:val="-10"/>
          <w:sz w:val="12"/>
          <w:lang w:eastAsia="zh-TW"/>
        </w:rPr>
        <w:t>幣</w:t>
      </w:r>
    </w:p>
    <w:p w:rsidR="00F53112" w:rsidRPr="00B729D8" w:rsidRDefault="00B729D8" w:rsidP="00DF059A">
      <w:pPr>
        <w:tabs>
          <w:tab w:val="left" w:pos="226"/>
          <w:tab w:val="left" w:pos="4860"/>
        </w:tabs>
        <w:spacing w:line="157" w:lineRule="exact"/>
        <w:ind w:left="109"/>
        <w:rPr>
          <w:rFonts w:ascii="PMingLiU" w:eastAsia="PMingLiU"/>
          <w:sz w:val="12"/>
          <w:lang w:eastAsia="zh-TW"/>
        </w:rPr>
      </w:pPr>
      <w:r>
        <w:rPr>
          <w:rFonts w:ascii="PMingLiU" w:eastAsia="PMingLiU" w:hint="eastAsia"/>
          <w:sz w:val="12"/>
          <w:lang w:eastAsia="zh-TW"/>
        </w:rPr>
        <w:t>8</w:t>
      </w:r>
      <w:r>
        <w:rPr>
          <w:rFonts w:ascii="PMingLiU" w:eastAsia="PMingLiU"/>
          <w:sz w:val="12"/>
          <w:lang w:eastAsia="zh-TW"/>
        </w:rPr>
        <w:t xml:space="preserve">. </w:t>
      </w:r>
      <w:r w:rsidR="00A06416" w:rsidRPr="00B729D8">
        <w:rPr>
          <w:rFonts w:ascii="PMingLiU" w:eastAsia="PMingLiU" w:hint="eastAsia"/>
          <w:sz w:val="12"/>
          <w:lang w:eastAsia="zh-TW"/>
        </w:rPr>
        <w:t>代客行使認股證</w:t>
      </w:r>
      <w:r w:rsidR="00A06416" w:rsidRPr="00B729D8">
        <w:rPr>
          <w:rFonts w:ascii="PMingLiU" w:eastAsia="PMingLiU" w:hint="eastAsia"/>
          <w:spacing w:val="-10"/>
          <w:sz w:val="12"/>
          <w:lang w:eastAsia="zh-TW"/>
        </w:rPr>
        <w:t>費</w:t>
      </w:r>
      <w:r w:rsidR="00A06416" w:rsidRPr="00B729D8">
        <w:rPr>
          <w:rFonts w:ascii="PMingLiU" w:eastAsia="PMingLiU" w:hint="eastAsia"/>
          <w:sz w:val="12"/>
          <w:lang w:eastAsia="zh-TW"/>
        </w:rPr>
        <w:tab/>
      </w:r>
      <w:r w:rsidR="00A06416" w:rsidRPr="00B729D8">
        <w:rPr>
          <w:rFonts w:ascii="PMingLiU" w:eastAsia="PMingLiU" w:hint="eastAsia"/>
          <w:spacing w:val="-2"/>
          <w:sz w:val="12"/>
          <w:lang w:eastAsia="zh-TW"/>
        </w:rPr>
        <w:t>每宗交易100.00人民</w:t>
      </w:r>
      <w:r w:rsidR="00A06416" w:rsidRPr="00B729D8">
        <w:rPr>
          <w:rFonts w:ascii="PMingLiU" w:eastAsia="PMingLiU" w:hint="eastAsia"/>
          <w:spacing w:val="-10"/>
          <w:sz w:val="12"/>
          <w:lang w:eastAsia="zh-TW"/>
        </w:rPr>
        <w:t>幣</w:t>
      </w:r>
    </w:p>
    <w:p w:rsidR="00F53112" w:rsidRPr="00B729D8" w:rsidRDefault="00B729D8" w:rsidP="00DF059A">
      <w:pPr>
        <w:tabs>
          <w:tab w:val="left" w:pos="226"/>
          <w:tab w:val="left" w:pos="4860"/>
        </w:tabs>
        <w:spacing w:line="157" w:lineRule="exact"/>
        <w:ind w:left="109"/>
        <w:rPr>
          <w:rFonts w:ascii="PMingLiU" w:eastAsia="PMingLiU"/>
          <w:sz w:val="12"/>
          <w:lang w:eastAsia="zh-TW"/>
        </w:rPr>
      </w:pPr>
      <w:r>
        <w:rPr>
          <w:rFonts w:ascii="PMingLiU" w:eastAsia="PMingLiU" w:hint="eastAsia"/>
          <w:sz w:val="12"/>
          <w:lang w:eastAsia="zh-TW"/>
        </w:rPr>
        <w:t>9</w:t>
      </w:r>
      <w:r>
        <w:rPr>
          <w:rFonts w:ascii="PMingLiU" w:eastAsia="PMingLiU"/>
          <w:sz w:val="12"/>
          <w:lang w:eastAsia="zh-TW"/>
        </w:rPr>
        <w:t xml:space="preserve">. </w:t>
      </w:r>
      <w:r w:rsidR="00A06416" w:rsidRPr="00B729D8">
        <w:rPr>
          <w:rFonts w:ascii="PMingLiU" w:eastAsia="PMingLiU" w:hint="eastAsia"/>
          <w:sz w:val="12"/>
          <w:lang w:eastAsia="zh-TW"/>
        </w:rPr>
        <w:t>在收購要約下提交股份</w:t>
      </w:r>
      <w:r w:rsidR="00A06416" w:rsidRPr="00B729D8">
        <w:rPr>
          <w:rFonts w:ascii="PMingLiU" w:eastAsia="PMingLiU" w:hint="eastAsia"/>
          <w:spacing w:val="-10"/>
          <w:sz w:val="12"/>
          <w:lang w:eastAsia="zh-TW"/>
        </w:rPr>
        <w:t>費</w:t>
      </w:r>
      <w:r w:rsidR="00A06416" w:rsidRPr="00B729D8">
        <w:rPr>
          <w:rFonts w:ascii="PMingLiU" w:eastAsia="PMingLiU" w:hint="eastAsia"/>
          <w:sz w:val="12"/>
          <w:lang w:eastAsia="zh-TW"/>
        </w:rPr>
        <w:tab/>
      </w:r>
      <w:r w:rsidR="00A06416" w:rsidRPr="00B729D8">
        <w:rPr>
          <w:rFonts w:ascii="PMingLiU" w:eastAsia="PMingLiU" w:hint="eastAsia"/>
          <w:spacing w:val="-2"/>
          <w:sz w:val="12"/>
          <w:lang w:eastAsia="zh-TW"/>
        </w:rPr>
        <w:t>每宗交易100.00人民</w:t>
      </w:r>
      <w:r w:rsidR="00A06416" w:rsidRPr="00B729D8">
        <w:rPr>
          <w:rFonts w:ascii="PMingLiU" w:eastAsia="PMingLiU" w:hint="eastAsia"/>
          <w:spacing w:val="-10"/>
          <w:sz w:val="12"/>
          <w:lang w:eastAsia="zh-TW"/>
        </w:rPr>
        <w:t>幣</w:t>
      </w:r>
    </w:p>
    <w:p w:rsidR="00F53112" w:rsidRPr="00560D14" w:rsidRDefault="00B729D8" w:rsidP="00DF059A">
      <w:pPr>
        <w:tabs>
          <w:tab w:val="left" w:pos="281"/>
          <w:tab w:val="left" w:pos="4860"/>
        </w:tabs>
        <w:spacing w:line="162" w:lineRule="exact"/>
        <w:ind w:left="109"/>
        <w:rPr>
          <w:rFonts w:ascii="PMingLiU" w:eastAsia="PMingLiU"/>
          <w:sz w:val="12"/>
          <w:lang w:eastAsia="zh-TW"/>
        </w:rPr>
      </w:pPr>
      <w:r>
        <w:rPr>
          <w:rFonts w:ascii="PMingLiU" w:eastAsia="PMingLiU" w:hint="eastAsia"/>
          <w:sz w:val="12"/>
          <w:lang w:eastAsia="zh-TW"/>
        </w:rPr>
        <w:t>1</w:t>
      </w:r>
      <w:r>
        <w:rPr>
          <w:rFonts w:ascii="PMingLiU" w:eastAsia="PMingLiU"/>
          <w:sz w:val="12"/>
          <w:lang w:eastAsia="zh-TW"/>
        </w:rPr>
        <w:t xml:space="preserve">0. </w:t>
      </w:r>
      <w:r w:rsidR="00A06416" w:rsidRPr="00B729D8">
        <w:rPr>
          <w:rFonts w:ascii="PMingLiU" w:eastAsia="PMingLiU" w:hint="eastAsia"/>
          <w:sz w:val="12"/>
          <w:lang w:eastAsia="zh-TW"/>
        </w:rPr>
        <w:t>辦理股份合併 /</w:t>
      </w:r>
      <w:r w:rsidR="00A06416" w:rsidRPr="00560D14">
        <w:rPr>
          <w:rFonts w:ascii="PMingLiU" w:eastAsia="PMingLiU" w:hint="eastAsia"/>
          <w:sz w:val="12"/>
          <w:lang w:eastAsia="zh-TW"/>
        </w:rPr>
        <w:t xml:space="preserve"> </w:t>
      </w:r>
      <w:r w:rsidR="00A06416" w:rsidRPr="00B729D8">
        <w:rPr>
          <w:rFonts w:ascii="PMingLiU" w:eastAsia="PMingLiU" w:hint="eastAsia"/>
          <w:sz w:val="12"/>
          <w:lang w:eastAsia="zh-TW"/>
        </w:rPr>
        <w:t>分拆</w:t>
      </w:r>
      <w:r w:rsidR="00A06416" w:rsidRPr="00560D14">
        <w:rPr>
          <w:rFonts w:ascii="PMingLiU" w:eastAsia="PMingLiU" w:hint="eastAsia"/>
          <w:sz w:val="12"/>
          <w:lang w:eastAsia="zh-TW"/>
        </w:rPr>
        <w:t>費</w:t>
      </w:r>
      <w:r w:rsidR="00A06416" w:rsidRPr="00B729D8">
        <w:rPr>
          <w:rFonts w:ascii="PMingLiU" w:eastAsia="PMingLiU" w:hint="eastAsia"/>
          <w:sz w:val="12"/>
          <w:lang w:eastAsia="zh-TW"/>
        </w:rPr>
        <w:tab/>
      </w:r>
      <w:r w:rsidR="00A06416" w:rsidRPr="00560D14">
        <w:rPr>
          <w:rFonts w:ascii="PMingLiU" w:eastAsia="PMingLiU" w:hint="eastAsia"/>
          <w:sz w:val="12"/>
          <w:lang w:eastAsia="zh-TW"/>
        </w:rPr>
        <w:t>無</w:t>
      </w:r>
    </w:p>
    <w:p w:rsidR="00812E1A" w:rsidRDefault="00575E4C" w:rsidP="00DF059A">
      <w:pPr>
        <w:tabs>
          <w:tab w:val="left" w:pos="281"/>
          <w:tab w:val="left" w:pos="4860"/>
        </w:tabs>
        <w:spacing w:line="162" w:lineRule="exact"/>
        <w:ind w:left="109"/>
        <w:rPr>
          <w:rFonts w:ascii="PMingLiU" w:eastAsia="PMingLiU"/>
          <w:sz w:val="12"/>
          <w:lang w:eastAsia="zh-TW"/>
        </w:rPr>
      </w:pPr>
      <w:r>
        <w:rPr>
          <w:rFonts w:ascii="PMingLiU" w:eastAsia="PMingLiU"/>
          <w:sz w:val="12"/>
          <w:lang w:eastAsia="zh-TW"/>
        </w:rPr>
        <w:t>1</w:t>
      </w:r>
      <w:r w:rsidR="00812E1A">
        <w:rPr>
          <w:rFonts w:ascii="PMingLiU" w:eastAsia="PMingLiU"/>
          <w:sz w:val="12"/>
          <w:lang w:eastAsia="zh-TW"/>
        </w:rPr>
        <w:t xml:space="preserve">1. </w:t>
      </w:r>
      <w:r w:rsidR="00E36480" w:rsidRPr="00E818D3">
        <w:rPr>
          <w:rFonts w:ascii="Trebuchet MS" w:eastAsia="PMingLiU" w:hAnsi="Trebuchet MS"/>
          <w:sz w:val="12"/>
          <w:lang w:eastAsia="zh-TW"/>
        </w:rPr>
        <w:t>組合</w:t>
      </w:r>
      <w:r w:rsidR="00E36480" w:rsidRPr="00E818D3">
        <w:rPr>
          <w:rFonts w:ascii="Trebuchet MS" w:eastAsia="PMingLiU" w:hAnsi="Trebuchet MS"/>
          <w:spacing w:val="-10"/>
          <w:sz w:val="12"/>
          <w:lang w:eastAsia="zh-TW"/>
        </w:rPr>
        <w:t>費</w:t>
      </w:r>
      <w:r w:rsidR="00812E1A">
        <w:rPr>
          <w:rFonts w:ascii="PMingLiU" w:eastAsia="PMingLiU"/>
          <w:spacing w:val="-10"/>
          <w:sz w:val="12"/>
          <w:lang w:eastAsia="zh-TW"/>
        </w:rPr>
        <w:tab/>
      </w:r>
      <w:r w:rsidR="00650777" w:rsidRPr="00650777">
        <w:rPr>
          <w:rFonts w:ascii="PMingLiU" w:eastAsia="PMingLiU"/>
          <w:sz w:val="12"/>
          <w:lang w:eastAsia="zh-TW"/>
        </w:rPr>
        <w:t xml:space="preserve">收市日市值之港幣等值 X </w:t>
      </w:r>
      <w:r w:rsidR="00812E1A">
        <w:rPr>
          <w:rFonts w:ascii="PMingLiU" w:eastAsia="PMingLiU"/>
          <w:sz w:val="12"/>
          <w:lang w:eastAsia="zh-TW"/>
        </w:rPr>
        <w:t>0.008% / 365</w:t>
      </w:r>
    </w:p>
    <w:p w:rsidR="006138D5" w:rsidRDefault="006138D5" w:rsidP="006138D5">
      <w:pPr>
        <w:tabs>
          <w:tab w:val="left" w:pos="281"/>
          <w:tab w:val="left" w:pos="4860"/>
        </w:tabs>
        <w:spacing w:line="162" w:lineRule="exact"/>
        <w:ind w:left="109"/>
        <w:rPr>
          <w:rFonts w:ascii="PMingLiU" w:eastAsia="PMingLiU"/>
          <w:spacing w:val="-10"/>
          <w:sz w:val="12"/>
          <w:lang w:eastAsia="zh-TW"/>
        </w:rPr>
      </w:pPr>
      <w:r>
        <w:rPr>
          <w:rFonts w:ascii="PMingLiU" w:eastAsia="PMingLiU"/>
          <w:sz w:val="12"/>
          <w:lang w:eastAsia="zh-TW"/>
        </w:rPr>
        <w:t xml:space="preserve">12. </w:t>
      </w:r>
      <w:r w:rsidRPr="005E47C6">
        <w:rPr>
          <w:rFonts w:ascii="PMingLiU" w:eastAsia="PMingLiU" w:hint="eastAsia"/>
          <w:sz w:val="12"/>
          <w:lang w:eastAsia="zh-TW"/>
        </w:rPr>
        <w:t>代履行投票服務</w:t>
      </w:r>
      <w:r>
        <w:rPr>
          <w:rFonts w:ascii="PMingLiU" w:eastAsia="PMingLiU"/>
          <w:sz w:val="12"/>
          <w:lang w:eastAsia="zh-TW"/>
        </w:rPr>
        <w:tab/>
      </w:r>
      <w:r w:rsidRPr="00560D14">
        <w:rPr>
          <w:rFonts w:ascii="PMingLiU" w:eastAsia="PMingLiU" w:hint="eastAsia"/>
          <w:sz w:val="12"/>
          <w:lang w:eastAsia="zh-TW"/>
        </w:rPr>
        <w:t>每隻股票</w:t>
      </w:r>
      <w:r w:rsidRPr="00B729D8">
        <w:rPr>
          <w:rFonts w:ascii="PMingLiU" w:eastAsia="PMingLiU" w:hint="eastAsia"/>
          <w:spacing w:val="-2"/>
          <w:sz w:val="12"/>
          <w:lang w:eastAsia="zh-TW"/>
        </w:rPr>
        <w:t>100.00人民</w:t>
      </w:r>
      <w:r w:rsidRPr="00B729D8">
        <w:rPr>
          <w:rFonts w:ascii="PMingLiU" w:eastAsia="PMingLiU" w:hint="eastAsia"/>
          <w:spacing w:val="-10"/>
          <w:sz w:val="12"/>
          <w:lang w:eastAsia="zh-TW"/>
        </w:rPr>
        <w:t>幣</w:t>
      </w:r>
    </w:p>
    <w:p w:rsidR="00F53112" w:rsidRPr="00560D14" w:rsidRDefault="00F53112" w:rsidP="00DF059A">
      <w:pPr>
        <w:pStyle w:val="BodyText"/>
        <w:tabs>
          <w:tab w:val="left" w:pos="4860"/>
        </w:tabs>
        <w:rPr>
          <w:rFonts w:ascii="PMingLiU" w:eastAsia="PMingLiU"/>
          <w:sz w:val="12"/>
          <w:szCs w:val="22"/>
          <w:lang w:eastAsia="zh-TW"/>
        </w:rPr>
      </w:pPr>
    </w:p>
    <w:p w:rsidR="00F53112" w:rsidRDefault="00F53112">
      <w:pPr>
        <w:pStyle w:val="BodyText"/>
        <w:spacing w:before="6"/>
        <w:rPr>
          <w:rFonts w:ascii="PMingLiU"/>
          <w:sz w:val="9"/>
          <w:lang w:eastAsia="zh-TW"/>
        </w:rPr>
      </w:pPr>
    </w:p>
    <w:p w:rsidR="00F53112" w:rsidRDefault="00A06416">
      <w:pPr>
        <w:spacing w:line="446" w:lineRule="auto"/>
        <w:ind w:left="110" w:right="7227"/>
        <w:rPr>
          <w:rFonts w:ascii="PMingLiU" w:eastAsia="PMingLiU"/>
          <w:sz w:val="12"/>
          <w:lang w:eastAsia="zh-TW"/>
        </w:rPr>
      </w:pPr>
      <w:r>
        <w:rPr>
          <w:rFonts w:ascii="PMingLiU" w:eastAsia="PMingLiU" w:hint="eastAsia"/>
          <w:spacing w:val="-2"/>
          <w:sz w:val="12"/>
          <w:lang w:eastAsia="zh-TW"/>
        </w:rPr>
        <w:t>註：如中、英文版本有任何分歧，概以英文版本為準。二零</w:t>
      </w:r>
      <w:r w:rsidR="00995CAB">
        <w:rPr>
          <w:rFonts w:ascii="PMingLiU" w:eastAsia="PMingLiU" w:hint="eastAsia"/>
          <w:spacing w:val="-2"/>
          <w:sz w:val="12"/>
          <w:lang w:eastAsia="zh-TW"/>
        </w:rPr>
        <w:t>二</w:t>
      </w:r>
      <w:r w:rsidR="007E4FED">
        <w:rPr>
          <w:rFonts w:ascii="PMingLiU" w:eastAsia="PMingLiU" w:hint="eastAsia"/>
          <w:spacing w:val="-2"/>
          <w:sz w:val="12"/>
          <w:lang w:eastAsia="zh-TW"/>
        </w:rPr>
        <w:t>二</w:t>
      </w:r>
      <w:r>
        <w:rPr>
          <w:rFonts w:ascii="PMingLiU" w:eastAsia="PMingLiU" w:hint="eastAsia"/>
          <w:spacing w:val="-2"/>
          <w:sz w:val="12"/>
          <w:lang w:eastAsia="zh-TW"/>
        </w:rPr>
        <w:t>年</w:t>
      </w:r>
      <w:r w:rsidR="007E4FED">
        <w:rPr>
          <w:rFonts w:ascii="PMingLiU" w:eastAsia="PMingLiU" w:hint="eastAsia"/>
          <w:spacing w:val="-2"/>
          <w:sz w:val="12"/>
          <w:lang w:eastAsia="zh-TW"/>
        </w:rPr>
        <w:t>六</w:t>
      </w:r>
      <w:r>
        <w:rPr>
          <w:rFonts w:ascii="PMingLiU" w:eastAsia="PMingLiU" w:hint="eastAsia"/>
          <w:spacing w:val="-2"/>
          <w:sz w:val="12"/>
          <w:lang w:eastAsia="zh-TW"/>
        </w:rPr>
        <w:t>月</w:t>
      </w:r>
      <w:r w:rsidR="007E4FED">
        <w:rPr>
          <w:rFonts w:ascii="PMingLiU" w:eastAsia="PMingLiU" w:hint="eastAsia"/>
          <w:spacing w:val="-2"/>
          <w:sz w:val="12"/>
          <w:lang w:eastAsia="zh-TW"/>
        </w:rPr>
        <w:t>一日</w:t>
      </w:r>
    </w:p>
    <w:p w:rsidR="00F53112" w:rsidRDefault="00995CAB">
      <w:pPr>
        <w:spacing w:line="168" w:lineRule="exact"/>
        <w:ind w:left="110"/>
        <w:rPr>
          <w:rFonts w:ascii="PMingLiU" w:eastAsia="PMingLiU"/>
          <w:sz w:val="12"/>
          <w:lang w:eastAsia="zh-TW"/>
        </w:rPr>
      </w:pPr>
      <w:r>
        <w:rPr>
          <w:rFonts w:ascii="PMingLiU" w:eastAsia="PMingLiU" w:hint="eastAsia"/>
          <w:spacing w:val="-1"/>
          <w:sz w:val="12"/>
          <w:lang w:eastAsia="zh-TW"/>
        </w:rPr>
        <w:t>馬銀</w:t>
      </w:r>
      <w:r w:rsidR="006B3410" w:rsidRPr="006B3410">
        <w:rPr>
          <w:rFonts w:ascii="PMingLiU" w:eastAsia="PMingLiU" w:hint="eastAsia"/>
          <w:spacing w:val="-1"/>
          <w:sz w:val="12"/>
          <w:lang w:eastAsia="zh-TW"/>
        </w:rPr>
        <w:t>證</w:t>
      </w:r>
      <w:r w:rsidR="00A06416">
        <w:rPr>
          <w:rFonts w:ascii="PMingLiU" w:eastAsia="PMingLiU" w:hint="eastAsia"/>
          <w:spacing w:val="-1"/>
          <w:sz w:val="12"/>
          <w:lang w:eastAsia="zh-TW"/>
        </w:rPr>
        <w:t>券(香港)有限公司</w:t>
      </w:r>
    </w:p>
    <w:sectPr w:rsidR="00F53112">
      <w:pgSz w:w="12240" w:h="15840"/>
      <w:pgMar w:top="1060" w:right="1420" w:bottom="280" w:left="600" w:header="1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416" w:rsidRDefault="00A06416">
      <w:r>
        <w:separator/>
      </w:r>
    </w:p>
  </w:endnote>
  <w:endnote w:type="continuationSeparator" w:id="0">
    <w:p w:rsidR="00A06416" w:rsidRDefault="00A0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416" w:rsidRDefault="00A06416">
      <w:r>
        <w:separator/>
      </w:r>
    </w:p>
  </w:footnote>
  <w:footnote w:type="continuationSeparator" w:id="0">
    <w:p w:rsidR="00A06416" w:rsidRDefault="00A0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CAB" w:rsidRDefault="00995CAB" w:rsidP="00995CAB">
    <w:pPr>
      <w:pStyle w:val="BodyText"/>
      <w:spacing w:line="192" w:lineRule="auto"/>
      <w:rPr>
        <w:sz w:val="20"/>
      </w:rPr>
    </w:pPr>
  </w:p>
  <w:p w:rsidR="00995CAB" w:rsidRDefault="00995CAB" w:rsidP="00995CAB">
    <w:pPr>
      <w:pStyle w:val="BodyText"/>
      <w:spacing w:line="192" w:lineRule="auto"/>
      <w:rPr>
        <w:sz w:val="20"/>
      </w:rPr>
    </w:pPr>
    <w:r>
      <w:rPr>
        <w:noProof/>
      </w:rPr>
      <w:drawing>
        <wp:inline distT="0" distB="0" distL="0" distR="0" wp14:anchorId="1F7D62BA" wp14:editId="28413118">
          <wp:extent cx="6409690" cy="44386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B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690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406"/>
    <w:multiLevelType w:val="hybridMultilevel"/>
    <w:tmpl w:val="BC86DCA0"/>
    <w:lvl w:ilvl="0" w:tplc="5A246FA0">
      <w:start w:val="2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190" w:hanging="360"/>
      </w:pPr>
    </w:lvl>
    <w:lvl w:ilvl="2" w:tplc="3C09001B" w:tentative="1">
      <w:start w:val="1"/>
      <w:numFmt w:val="lowerRoman"/>
      <w:lvlText w:val="%3."/>
      <w:lvlJc w:val="right"/>
      <w:pPr>
        <w:ind w:left="1910" w:hanging="180"/>
      </w:pPr>
    </w:lvl>
    <w:lvl w:ilvl="3" w:tplc="3C09000F" w:tentative="1">
      <w:start w:val="1"/>
      <w:numFmt w:val="decimal"/>
      <w:lvlText w:val="%4."/>
      <w:lvlJc w:val="left"/>
      <w:pPr>
        <w:ind w:left="2630" w:hanging="360"/>
      </w:pPr>
    </w:lvl>
    <w:lvl w:ilvl="4" w:tplc="3C090019" w:tentative="1">
      <w:start w:val="1"/>
      <w:numFmt w:val="lowerLetter"/>
      <w:lvlText w:val="%5."/>
      <w:lvlJc w:val="left"/>
      <w:pPr>
        <w:ind w:left="3350" w:hanging="360"/>
      </w:pPr>
    </w:lvl>
    <w:lvl w:ilvl="5" w:tplc="3C09001B" w:tentative="1">
      <w:start w:val="1"/>
      <w:numFmt w:val="lowerRoman"/>
      <w:lvlText w:val="%6."/>
      <w:lvlJc w:val="right"/>
      <w:pPr>
        <w:ind w:left="4070" w:hanging="180"/>
      </w:pPr>
    </w:lvl>
    <w:lvl w:ilvl="6" w:tplc="3C09000F" w:tentative="1">
      <w:start w:val="1"/>
      <w:numFmt w:val="decimal"/>
      <w:lvlText w:val="%7."/>
      <w:lvlJc w:val="left"/>
      <w:pPr>
        <w:ind w:left="4790" w:hanging="360"/>
      </w:pPr>
    </w:lvl>
    <w:lvl w:ilvl="7" w:tplc="3C090019" w:tentative="1">
      <w:start w:val="1"/>
      <w:numFmt w:val="lowerLetter"/>
      <w:lvlText w:val="%8."/>
      <w:lvlJc w:val="left"/>
      <w:pPr>
        <w:ind w:left="5510" w:hanging="360"/>
      </w:pPr>
    </w:lvl>
    <w:lvl w:ilvl="8" w:tplc="3C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0A2C6ECF"/>
    <w:multiLevelType w:val="hybridMultilevel"/>
    <w:tmpl w:val="C4706DF8"/>
    <w:lvl w:ilvl="0" w:tplc="BE067598">
      <w:start w:val="5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210" w:hanging="360"/>
      </w:pPr>
    </w:lvl>
    <w:lvl w:ilvl="2" w:tplc="3C09001B" w:tentative="1">
      <w:start w:val="1"/>
      <w:numFmt w:val="lowerRoman"/>
      <w:lvlText w:val="%3."/>
      <w:lvlJc w:val="right"/>
      <w:pPr>
        <w:ind w:left="1930" w:hanging="180"/>
      </w:pPr>
    </w:lvl>
    <w:lvl w:ilvl="3" w:tplc="3C09000F" w:tentative="1">
      <w:start w:val="1"/>
      <w:numFmt w:val="decimal"/>
      <w:lvlText w:val="%4."/>
      <w:lvlJc w:val="left"/>
      <w:pPr>
        <w:ind w:left="2650" w:hanging="360"/>
      </w:pPr>
    </w:lvl>
    <w:lvl w:ilvl="4" w:tplc="3C090019" w:tentative="1">
      <w:start w:val="1"/>
      <w:numFmt w:val="lowerLetter"/>
      <w:lvlText w:val="%5."/>
      <w:lvlJc w:val="left"/>
      <w:pPr>
        <w:ind w:left="3370" w:hanging="360"/>
      </w:pPr>
    </w:lvl>
    <w:lvl w:ilvl="5" w:tplc="3C09001B" w:tentative="1">
      <w:start w:val="1"/>
      <w:numFmt w:val="lowerRoman"/>
      <w:lvlText w:val="%6."/>
      <w:lvlJc w:val="right"/>
      <w:pPr>
        <w:ind w:left="4090" w:hanging="180"/>
      </w:pPr>
    </w:lvl>
    <w:lvl w:ilvl="6" w:tplc="3C09000F" w:tentative="1">
      <w:start w:val="1"/>
      <w:numFmt w:val="decimal"/>
      <w:lvlText w:val="%7."/>
      <w:lvlJc w:val="left"/>
      <w:pPr>
        <w:ind w:left="4810" w:hanging="360"/>
      </w:pPr>
    </w:lvl>
    <w:lvl w:ilvl="7" w:tplc="3C090019" w:tentative="1">
      <w:start w:val="1"/>
      <w:numFmt w:val="lowerLetter"/>
      <w:lvlText w:val="%8."/>
      <w:lvlJc w:val="left"/>
      <w:pPr>
        <w:ind w:left="5530" w:hanging="360"/>
      </w:pPr>
    </w:lvl>
    <w:lvl w:ilvl="8" w:tplc="3C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13026EE4"/>
    <w:multiLevelType w:val="hybridMultilevel"/>
    <w:tmpl w:val="CC2C27F2"/>
    <w:lvl w:ilvl="0" w:tplc="EF3A2E34">
      <w:start w:val="1"/>
      <w:numFmt w:val="upperLetter"/>
      <w:lvlText w:val="(%1)"/>
      <w:lvlJc w:val="left"/>
      <w:pPr>
        <w:ind w:left="300" w:hanging="190"/>
      </w:pPr>
      <w:rPr>
        <w:rFonts w:ascii="PMingLiU" w:eastAsia="PMingLiU" w:hAnsi="PMingLiU" w:cs="PMingLiU" w:hint="default"/>
        <w:b w:val="0"/>
        <w:bCs w:val="0"/>
        <w:i w:val="0"/>
        <w:iCs w:val="0"/>
        <w:w w:val="100"/>
        <w:sz w:val="12"/>
        <w:szCs w:val="12"/>
        <w:lang w:val="en-US" w:eastAsia="en-US" w:bidi="ar-SA"/>
      </w:rPr>
    </w:lvl>
    <w:lvl w:ilvl="1" w:tplc="D5885414">
      <w:numFmt w:val="bullet"/>
      <w:lvlText w:val="•"/>
      <w:lvlJc w:val="left"/>
      <w:pPr>
        <w:ind w:left="1292" w:hanging="190"/>
      </w:pPr>
      <w:rPr>
        <w:rFonts w:hint="default"/>
        <w:lang w:val="en-US" w:eastAsia="en-US" w:bidi="ar-SA"/>
      </w:rPr>
    </w:lvl>
    <w:lvl w:ilvl="2" w:tplc="FD6CC672">
      <w:numFmt w:val="bullet"/>
      <w:lvlText w:val="•"/>
      <w:lvlJc w:val="left"/>
      <w:pPr>
        <w:ind w:left="2284" w:hanging="190"/>
      </w:pPr>
      <w:rPr>
        <w:rFonts w:hint="default"/>
        <w:lang w:val="en-US" w:eastAsia="en-US" w:bidi="ar-SA"/>
      </w:rPr>
    </w:lvl>
    <w:lvl w:ilvl="3" w:tplc="C0F658EA">
      <w:numFmt w:val="bullet"/>
      <w:lvlText w:val="•"/>
      <w:lvlJc w:val="left"/>
      <w:pPr>
        <w:ind w:left="3276" w:hanging="190"/>
      </w:pPr>
      <w:rPr>
        <w:rFonts w:hint="default"/>
        <w:lang w:val="en-US" w:eastAsia="en-US" w:bidi="ar-SA"/>
      </w:rPr>
    </w:lvl>
    <w:lvl w:ilvl="4" w:tplc="67C6A130">
      <w:numFmt w:val="bullet"/>
      <w:lvlText w:val="•"/>
      <w:lvlJc w:val="left"/>
      <w:pPr>
        <w:ind w:left="4268" w:hanging="190"/>
      </w:pPr>
      <w:rPr>
        <w:rFonts w:hint="default"/>
        <w:lang w:val="en-US" w:eastAsia="en-US" w:bidi="ar-SA"/>
      </w:rPr>
    </w:lvl>
    <w:lvl w:ilvl="5" w:tplc="3DD6C1F6">
      <w:numFmt w:val="bullet"/>
      <w:lvlText w:val="•"/>
      <w:lvlJc w:val="left"/>
      <w:pPr>
        <w:ind w:left="5260" w:hanging="190"/>
      </w:pPr>
      <w:rPr>
        <w:rFonts w:hint="default"/>
        <w:lang w:val="en-US" w:eastAsia="en-US" w:bidi="ar-SA"/>
      </w:rPr>
    </w:lvl>
    <w:lvl w:ilvl="6" w:tplc="AFEEDBFA">
      <w:numFmt w:val="bullet"/>
      <w:lvlText w:val="•"/>
      <w:lvlJc w:val="left"/>
      <w:pPr>
        <w:ind w:left="6252" w:hanging="190"/>
      </w:pPr>
      <w:rPr>
        <w:rFonts w:hint="default"/>
        <w:lang w:val="en-US" w:eastAsia="en-US" w:bidi="ar-SA"/>
      </w:rPr>
    </w:lvl>
    <w:lvl w:ilvl="7" w:tplc="A7588F2E">
      <w:numFmt w:val="bullet"/>
      <w:lvlText w:val="•"/>
      <w:lvlJc w:val="left"/>
      <w:pPr>
        <w:ind w:left="7244" w:hanging="190"/>
      </w:pPr>
      <w:rPr>
        <w:rFonts w:hint="default"/>
        <w:lang w:val="en-US" w:eastAsia="en-US" w:bidi="ar-SA"/>
      </w:rPr>
    </w:lvl>
    <w:lvl w:ilvl="8" w:tplc="4E4C479C">
      <w:numFmt w:val="bullet"/>
      <w:lvlText w:val="•"/>
      <w:lvlJc w:val="left"/>
      <w:pPr>
        <w:ind w:left="8236" w:hanging="190"/>
      </w:pPr>
      <w:rPr>
        <w:rFonts w:hint="default"/>
        <w:lang w:val="en-US" w:eastAsia="en-US" w:bidi="ar-SA"/>
      </w:rPr>
    </w:lvl>
  </w:abstractNum>
  <w:abstractNum w:abstractNumId="3" w15:restartNumberingAfterBreak="0">
    <w:nsid w:val="37D477B8"/>
    <w:multiLevelType w:val="hybridMultilevel"/>
    <w:tmpl w:val="46E07CB0"/>
    <w:lvl w:ilvl="0" w:tplc="DD0E1202">
      <w:start w:val="1"/>
      <w:numFmt w:val="decimal"/>
      <w:lvlText w:val="%1."/>
      <w:lvlJc w:val="left"/>
      <w:pPr>
        <w:ind w:left="237" w:hanging="12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3"/>
        <w:szCs w:val="13"/>
        <w:lang w:val="en-US" w:eastAsia="en-US" w:bidi="ar-SA"/>
      </w:rPr>
    </w:lvl>
    <w:lvl w:ilvl="1" w:tplc="12E07A4C">
      <w:numFmt w:val="bullet"/>
      <w:lvlText w:val="•"/>
      <w:lvlJc w:val="left"/>
      <w:pPr>
        <w:ind w:left="1238" w:hanging="127"/>
      </w:pPr>
      <w:rPr>
        <w:rFonts w:hint="default"/>
        <w:lang w:val="en-US" w:eastAsia="en-US" w:bidi="ar-SA"/>
      </w:rPr>
    </w:lvl>
    <w:lvl w:ilvl="2" w:tplc="271A72C0">
      <w:numFmt w:val="bullet"/>
      <w:lvlText w:val="•"/>
      <w:lvlJc w:val="left"/>
      <w:pPr>
        <w:ind w:left="2236" w:hanging="127"/>
      </w:pPr>
      <w:rPr>
        <w:rFonts w:hint="default"/>
        <w:lang w:val="en-US" w:eastAsia="en-US" w:bidi="ar-SA"/>
      </w:rPr>
    </w:lvl>
    <w:lvl w:ilvl="3" w:tplc="CD92DACA">
      <w:numFmt w:val="bullet"/>
      <w:lvlText w:val="•"/>
      <w:lvlJc w:val="left"/>
      <w:pPr>
        <w:ind w:left="3234" w:hanging="127"/>
      </w:pPr>
      <w:rPr>
        <w:rFonts w:hint="default"/>
        <w:lang w:val="en-US" w:eastAsia="en-US" w:bidi="ar-SA"/>
      </w:rPr>
    </w:lvl>
    <w:lvl w:ilvl="4" w:tplc="0362434C">
      <w:numFmt w:val="bullet"/>
      <w:lvlText w:val="•"/>
      <w:lvlJc w:val="left"/>
      <w:pPr>
        <w:ind w:left="4232" w:hanging="127"/>
      </w:pPr>
      <w:rPr>
        <w:rFonts w:hint="default"/>
        <w:lang w:val="en-US" w:eastAsia="en-US" w:bidi="ar-SA"/>
      </w:rPr>
    </w:lvl>
    <w:lvl w:ilvl="5" w:tplc="3A181042">
      <w:numFmt w:val="bullet"/>
      <w:lvlText w:val="•"/>
      <w:lvlJc w:val="left"/>
      <w:pPr>
        <w:ind w:left="5230" w:hanging="127"/>
      </w:pPr>
      <w:rPr>
        <w:rFonts w:hint="default"/>
        <w:lang w:val="en-US" w:eastAsia="en-US" w:bidi="ar-SA"/>
      </w:rPr>
    </w:lvl>
    <w:lvl w:ilvl="6" w:tplc="22961BB6">
      <w:numFmt w:val="bullet"/>
      <w:lvlText w:val="•"/>
      <w:lvlJc w:val="left"/>
      <w:pPr>
        <w:ind w:left="6228" w:hanging="127"/>
      </w:pPr>
      <w:rPr>
        <w:rFonts w:hint="default"/>
        <w:lang w:val="en-US" w:eastAsia="en-US" w:bidi="ar-SA"/>
      </w:rPr>
    </w:lvl>
    <w:lvl w:ilvl="7" w:tplc="6658D1CE">
      <w:numFmt w:val="bullet"/>
      <w:lvlText w:val="•"/>
      <w:lvlJc w:val="left"/>
      <w:pPr>
        <w:ind w:left="7226" w:hanging="127"/>
      </w:pPr>
      <w:rPr>
        <w:rFonts w:hint="default"/>
        <w:lang w:val="en-US" w:eastAsia="en-US" w:bidi="ar-SA"/>
      </w:rPr>
    </w:lvl>
    <w:lvl w:ilvl="8" w:tplc="4308D59E">
      <w:numFmt w:val="bullet"/>
      <w:lvlText w:val="•"/>
      <w:lvlJc w:val="left"/>
      <w:pPr>
        <w:ind w:left="8224" w:hanging="127"/>
      </w:pPr>
      <w:rPr>
        <w:rFonts w:hint="default"/>
        <w:lang w:val="en-US" w:eastAsia="en-US" w:bidi="ar-SA"/>
      </w:rPr>
    </w:lvl>
  </w:abstractNum>
  <w:abstractNum w:abstractNumId="4" w15:restartNumberingAfterBreak="0">
    <w:nsid w:val="3D14716E"/>
    <w:multiLevelType w:val="hybridMultilevel"/>
    <w:tmpl w:val="B07406D2"/>
    <w:lvl w:ilvl="0" w:tplc="C66A4990">
      <w:start w:val="1"/>
      <w:numFmt w:val="upperLetter"/>
      <w:lvlText w:val="(%1)"/>
      <w:lvlJc w:val="left"/>
      <w:pPr>
        <w:ind w:left="470" w:hanging="360"/>
      </w:pPr>
      <w:rPr>
        <w:rFonts w:hint="default"/>
        <w:w w:val="95"/>
      </w:rPr>
    </w:lvl>
    <w:lvl w:ilvl="1" w:tplc="3C090019" w:tentative="1">
      <w:start w:val="1"/>
      <w:numFmt w:val="lowerLetter"/>
      <w:lvlText w:val="%2."/>
      <w:lvlJc w:val="left"/>
      <w:pPr>
        <w:ind w:left="1190" w:hanging="360"/>
      </w:pPr>
    </w:lvl>
    <w:lvl w:ilvl="2" w:tplc="3C09001B" w:tentative="1">
      <w:start w:val="1"/>
      <w:numFmt w:val="lowerRoman"/>
      <w:lvlText w:val="%3."/>
      <w:lvlJc w:val="right"/>
      <w:pPr>
        <w:ind w:left="1910" w:hanging="180"/>
      </w:pPr>
    </w:lvl>
    <w:lvl w:ilvl="3" w:tplc="3C09000F" w:tentative="1">
      <w:start w:val="1"/>
      <w:numFmt w:val="decimal"/>
      <w:lvlText w:val="%4."/>
      <w:lvlJc w:val="left"/>
      <w:pPr>
        <w:ind w:left="2630" w:hanging="360"/>
      </w:pPr>
    </w:lvl>
    <w:lvl w:ilvl="4" w:tplc="3C090019" w:tentative="1">
      <w:start w:val="1"/>
      <w:numFmt w:val="lowerLetter"/>
      <w:lvlText w:val="%5."/>
      <w:lvlJc w:val="left"/>
      <w:pPr>
        <w:ind w:left="3350" w:hanging="360"/>
      </w:pPr>
    </w:lvl>
    <w:lvl w:ilvl="5" w:tplc="3C09001B" w:tentative="1">
      <w:start w:val="1"/>
      <w:numFmt w:val="lowerRoman"/>
      <w:lvlText w:val="%6."/>
      <w:lvlJc w:val="right"/>
      <w:pPr>
        <w:ind w:left="4070" w:hanging="180"/>
      </w:pPr>
    </w:lvl>
    <w:lvl w:ilvl="6" w:tplc="3C09000F" w:tentative="1">
      <w:start w:val="1"/>
      <w:numFmt w:val="decimal"/>
      <w:lvlText w:val="%7."/>
      <w:lvlJc w:val="left"/>
      <w:pPr>
        <w:ind w:left="4790" w:hanging="360"/>
      </w:pPr>
    </w:lvl>
    <w:lvl w:ilvl="7" w:tplc="3C090019" w:tentative="1">
      <w:start w:val="1"/>
      <w:numFmt w:val="lowerLetter"/>
      <w:lvlText w:val="%8."/>
      <w:lvlJc w:val="left"/>
      <w:pPr>
        <w:ind w:left="5510" w:hanging="360"/>
      </w:pPr>
    </w:lvl>
    <w:lvl w:ilvl="8" w:tplc="3C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3F513595"/>
    <w:multiLevelType w:val="hybridMultilevel"/>
    <w:tmpl w:val="CE064E68"/>
    <w:lvl w:ilvl="0" w:tplc="76C61632">
      <w:start w:val="5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189" w:hanging="360"/>
      </w:pPr>
    </w:lvl>
    <w:lvl w:ilvl="2" w:tplc="3C09001B" w:tentative="1">
      <w:start w:val="1"/>
      <w:numFmt w:val="lowerRoman"/>
      <w:lvlText w:val="%3."/>
      <w:lvlJc w:val="right"/>
      <w:pPr>
        <w:ind w:left="1909" w:hanging="180"/>
      </w:pPr>
    </w:lvl>
    <w:lvl w:ilvl="3" w:tplc="3C09000F" w:tentative="1">
      <w:start w:val="1"/>
      <w:numFmt w:val="decimal"/>
      <w:lvlText w:val="%4."/>
      <w:lvlJc w:val="left"/>
      <w:pPr>
        <w:ind w:left="2629" w:hanging="360"/>
      </w:pPr>
    </w:lvl>
    <w:lvl w:ilvl="4" w:tplc="3C090019" w:tentative="1">
      <w:start w:val="1"/>
      <w:numFmt w:val="lowerLetter"/>
      <w:lvlText w:val="%5."/>
      <w:lvlJc w:val="left"/>
      <w:pPr>
        <w:ind w:left="3349" w:hanging="360"/>
      </w:pPr>
    </w:lvl>
    <w:lvl w:ilvl="5" w:tplc="3C09001B" w:tentative="1">
      <w:start w:val="1"/>
      <w:numFmt w:val="lowerRoman"/>
      <w:lvlText w:val="%6."/>
      <w:lvlJc w:val="right"/>
      <w:pPr>
        <w:ind w:left="4069" w:hanging="180"/>
      </w:pPr>
    </w:lvl>
    <w:lvl w:ilvl="6" w:tplc="3C09000F" w:tentative="1">
      <w:start w:val="1"/>
      <w:numFmt w:val="decimal"/>
      <w:lvlText w:val="%7."/>
      <w:lvlJc w:val="left"/>
      <w:pPr>
        <w:ind w:left="4789" w:hanging="360"/>
      </w:pPr>
    </w:lvl>
    <w:lvl w:ilvl="7" w:tplc="3C090019" w:tentative="1">
      <w:start w:val="1"/>
      <w:numFmt w:val="lowerLetter"/>
      <w:lvlText w:val="%8."/>
      <w:lvlJc w:val="left"/>
      <w:pPr>
        <w:ind w:left="5509" w:hanging="360"/>
      </w:pPr>
    </w:lvl>
    <w:lvl w:ilvl="8" w:tplc="3C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" w15:restartNumberingAfterBreak="0">
    <w:nsid w:val="44250EA7"/>
    <w:multiLevelType w:val="hybridMultilevel"/>
    <w:tmpl w:val="86D638AA"/>
    <w:lvl w:ilvl="0" w:tplc="24EA6FEC">
      <w:start w:val="1"/>
      <w:numFmt w:val="upperLetter"/>
      <w:lvlText w:val="(%1)"/>
      <w:lvlJc w:val="left"/>
      <w:pPr>
        <w:ind w:left="300" w:hanging="190"/>
      </w:pPr>
      <w:rPr>
        <w:rFonts w:hint="default"/>
        <w:w w:val="99"/>
        <w:lang w:val="en-US" w:eastAsia="en-US" w:bidi="ar-SA"/>
      </w:rPr>
    </w:lvl>
    <w:lvl w:ilvl="1" w:tplc="10803E1E">
      <w:numFmt w:val="bullet"/>
      <w:lvlText w:val="•"/>
      <w:lvlJc w:val="left"/>
      <w:pPr>
        <w:ind w:left="1292" w:hanging="190"/>
      </w:pPr>
      <w:rPr>
        <w:rFonts w:hint="default"/>
        <w:lang w:val="en-US" w:eastAsia="en-US" w:bidi="ar-SA"/>
      </w:rPr>
    </w:lvl>
    <w:lvl w:ilvl="2" w:tplc="77A8FCF2">
      <w:numFmt w:val="bullet"/>
      <w:lvlText w:val="•"/>
      <w:lvlJc w:val="left"/>
      <w:pPr>
        <w:ind w:left="2284" w:hanging="190"/>
      </w:pPr>
      <w:rPr>
        <w:rFonts w:hint="default"/>
        <w:lang w:val="en-US" w:eastAsia="en-US" w:bidi="ar-SA"/>
      </w:rPr>
    </w:lvl>
    <w:lvl w:ilvl="3" w:tplc="8A86B5E0">
      <w:numFmt w:val="bullet"/>
      <w:lvlText w:val="•"/>
      <w:lvlJc w:val="left"/>
      <w:pPr>
        <w:ind w:left="3276" w:hanging="190"/>
      </w:pPr>
      <w:rPr>
        <w:rFonts w:hint="default"/>
        <w:lang w:val="en-US" w:eastAsia="en-US" w:bidi="ar-SA"/>
      </w:rPr>
    </w:lvl>
    <w:lvl w:ilvl="4" w:tplc="D43C8456">
      <w:numFmt w:val="bullet"/>
      <w:lvlText w:val="•"/>
      <w:lvlJc w:val="left"/>
      <w:pPr>
        <w:ind w:left="4268" w:hanging="190"/>
      </w:pPr>
      <w:rPr>
        <w:rFonts w:hint="default"/>
        <w:lang w:val="en-US" w:eastAsia="en-US" w:bidi="ar-SA"/>
      </w:rPr>
    </w:lvl>
    <w:lvl w:ilvl="5" w:tplc="5D422A30">
      <w:numFmt w:val="bullet"/>
      <w:lvlText w:val="•"/>
      <w:lvlJc w:val="left"/>
      <w:pPr>
        <w:ind w:left="5260" w:hanging="190"/>
      </w:pPr>
      <w:rPr>
        <w:rFonts w:hint="default"/>
        <w:lang w:val="en-US" w:eastAsia="en-US" w:bidi="ar-SA"/>
      </w:rPr>
    </w:lvl>
    <w:lvl w:ilvl="6" w:tplc="DDDCE472">
      <w:numFmt w:val="bullet"/>
      <w:lvlText w:val="•"/>
      <w:lvlJc w:val="left"/>
      <w:pPr>
        <w:ind w:left="6252" w:hanging="190"/>
      </w:pPr>
      <w:rPr>
        <w:rFonts w:hint="default"/>
        <w:lang w:val="en-US" w:eastAsia="en-US" w:bidi="ar-SA"/>
      </w:rPr>
    </w:lvl>
    <w:lvl w:ilvl="7" w:tplc="A880B8A2">
      <w:numFmt w:val="bullet"/>
      <w:lvlText w:val="•"/>
      <w:lvlJc w:val="left"/>
      <w:pPr>
        <w:ind w:left="7244" w:hanging="190"/>
      </w:pPr>
      <w:rPr>
        <w:rFonts w:hint="default"/>
        <w:lang w:val="en-US" w:eastAsia="en-US" w:bidi="ar-SA"/>
      </w:rPr>
    </w:lvl>
    <w:lvl w:ilvl="8" w:tplc="CBECB692">
      <w:numFmt w:val="bullet"/>
      <w:lvlText w:val="•"/>
      <w:lvlJc w:val="left"/>
      <w:pPr>
        <w:ind w:left="8236" w:hanging="190"/>
      </w:pPr>
      <w:rPr>
        <w:rFonts w:hint="default"/>
        <w:lang w:val="en-US" w:eastAsia="en-US" w:bidi="ar-SA"/>
      </w:rPr>
    </w:lvl>
  </w:abstractNum>
  <w:abstractNum w:abstractNumId="7" w15:restartNumberingAfterBreak="0">
    <w:nsid w:val="4D0749CD"/>
    <w:multiLevelType w:val="hybridMultilevel"/>
    <w:tmpl w:val="093E0728"/>
    <w:lvl w:ilvl="0" w:tplc="F95CCDEE">
      <w:start w:val="1"/>
      <w:numFmt w:val="decimal"/>
      <w:lvlText w:val="%1."/>
      <w:lvlJc w:val="left"/>
      <w:pPr>
        <w:ind w:left="225" w:hanging="116"/>
      </w:pPr>
      <w:rPr>
        <w:rFonts w:ascii="PMingLiU" w:eastAsia="PMingLiU" w:hAnsi="PMingLiU" w:cs="PMingLiU" w:hint="default"/>
        <w:b w:val="0"/>
        <w:bCs w:val="0"/>
        <w:i w:val="0"/>
        <w:iCs w:val="0"/>
        <w:spacing w:val="-2"/>
        <w:w w:val="100"/>
        <w:sz w:val="12"/>
        <w:szCs w:val="12"/>
        <w:lang w:val="en-US" w:eastAsia="en-US" w:bidi="ar-SA"/>
      </w:rPr>
    </w:lvl>
    <w:lvl w:ilvl="1" w:tplc="C0E81A1E">
      <w:numFmt w:val="bullet"/>
      <w:lvlText w:val="•"/>
      <w:lvlJc w:val="left"/>
      <w:pPr>
        <w:ind w:left="1220" w:hanging="116"/>
      </w:pPr>
      <w:rPr>
        <w:rFonts w:hint="default"/>
        <w:lang w:val="en-US" w:eastAsia="en-US" w:bidi="ar-SA"/>
      </w:rPr>
    </w:lvl>
    <w:lvl w:ilvl="2" w:tplc="6002CB10">
      <w:numFmt w:val="bullet"/>
      <w:lvlText w:val="•"/>
      <w:lvlJc w:val="left"/>
      <w:pPr>
        <w:ind w:left="2220" w:hanging="116"/>
      </w:pPr>
      <w:rPr>
        <w:rFonts w:hint="default"/>
        <w:lang w:val="en-US" w:eastAsia="en-US" w:bidi="ar-SA"/>
      </w:rPr>
    </w:lvl>
    <w:lvl w:ilvl="3" w:tplc="B5727D6A">
      <w:numFmt w:val="bullet"/>
      <w:lvlText w:val="•"/>
      <w:lvlJc w:val="left"/>
      <w:pPr>
        <w:ind w:left="3220" w:hanging="116"/>
      </w:pPr>
      <w:rPr>
        <w:rFonts w:hint="default"/>
        <w:lang w:val="en-US" w:eastAsia="en-US" w:bidi="ar-SA"/>
      </w:rPr>
    </w:lvl>
    <w:lvl w:ilvl="4" w:tplc="F3DCECA6">
      <w:numFmt w:val="bullet"/>
      <w:lvlText w:val="•"/>
      <w:lvlJc w:val="left"/>
      <w:pPr>
        <w:ind w:left="4220" w:hanging="116"/>
      </w:pPr>
      <w:rPr>
        <w:rFonts w:hint="default"/>
        <w:lang w:val="en-US" w:eastAsia="en-US" w:bidi="ar-SA"/>
      </w:rPr>
    </w:lvl>
    <w:lvl w:ilvl="5" w:tplc="1C8A1A3E">
      <w:numFmt w:val="bullet"/>
      <w:lvlText w:val="•"/>
      <w:lvlJc w:val="left"/>
      <w:pPr>
        <w:ind w:left="5220" w:hanging="116"/>
      </w:pPr>
      <w:rPr>
        <w:rFonts w:hint="default"/>
        <w:lang w:val="en-US" w:eastAsia="en-US" w:bidi="ar-SA"/>
      </w:rPr>
    </w:lvl>
    <w:lvl w:ilvl="6" w:tplc="3914393A">
      <w:numFmt w:val="bullet"/>
      <w:lvlText w:val="•"/>
      <w:lvlJc w:val="left"/>
      <w:pPr>
        <w:ind w:left="6220" w:hanging="116"/>
      </w:pPr>
      <w:rPr>
        <w:rFonts w:hint="default"/>
        <w:lang w:val="en-US" w:eastAsia="en-US" w:bidi="ar-SA"/>
      </w:rPr>
    </w:lvl>
    <w:lvl w:ilvl="7" w:tplc="BDC6F736">
      <w:numFmt w:val="bullet"/>
      <w:lvlText w:val="•"/>
      <w:lvlJc w:val="left"/>
      <w:pPr>
        <w:ind w:left="7220" w:hanging="116"/>
      </w:pPr>
      <w:rPr>
        <w:rFonts w:hint="default"/>
        <w:lang w:val="en-US" w:eastAsia="en-US" w:bidi="ar-SA"/>
      </w:rPr>
    </w:lvl>
    <w:lvl w:ilvl="8" w:tplc="59265F26">
      <w:numFmt w:val="bullet"/>
      <w:lvlText w:val="•"/>
      <w:lvlJc w:val="left"/>
      <w:pPr>
        <w:ind w:left="8220" w:hanging="116"/>
      </w:pPr>
      <w:rPr>
        <w:rFonts w:hint="default"/>
        <w:lang w:val="en-US" w:eastAsia="en-US" w:bidi="ar-SA"/>
      </w:rPr>
    </w:lvl>
  </w:abstractNum>
  <w:abstractNum w:abstractNumId="8" w15:restartNumberingAfterBreak="0">
    <w:nsid w:val="5338657C"/>
    <w:multiLevelType w:val="hybridMultilevel"/>
    <w:tmpl w:val="1568BDA8"/>
    <w:lvl w:ilvl="0" w:tplc="768447C4">
      <w:start w:val="1"/>
      <w:numFmt w:val="decimal"/>
      <w:lvlText w:val="%1."/>
      <w:lvlJc w:val="left"/>
      <w:pPr>
        <w:ind w:left="237" w:hanging="128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99"/>
        <w:sz w:val="13"/>
        <w:szCs w:val="13"/>
        <w:lang w:val="en-US" w:eastAsia="en-US" w:bidi="ar-SA"/>
      </w:rPr>
    </w:lvl>
    <w:lvl w:ilvl="1" w:tplc="81D8C432">
      <w:numFmt w:val="bullet"/>
      <w:lvlText w:val="•"/>
      <w:lvlJc w:val="left"/>
      <w:pPr>
        <w:ind w:left="1238" w:hanging="128"/>
      </w:pPr>
      <w:rPr>
        <w:rFonts w:hint="default"/>
        <w:lang w:val="en-US" w:eastAsia="en-US" w:bidi="ar-SA"/>
      </w:rPr>
    </w:lvl>
    <w:lvl w:ilvl="2" w:tplc="25269B66">
      <w:numFmt w:val="bullet"/>
      <w:lvlText w:val="•"/>
      <w:lvlJc w:val="left"/>
      <w:pPr>
        <w:ind w:left="2236" w:hanging="128"/>
      </w:pPr>
      <w:rPr>
        <w:rFonts w:hint="default"/>
        <w:lang w:val="en-US" w:eastAsia="en-US" w:bidi="ar-SA"/>
      </w:rPr>
    </w:lvl>
    <w:lvl w:ilvl="3" w:tplc="0C56B040">
      <w:numFmt w:val="bullet"/>
      <w:lvlText w:val="•"/>
      <w:lvlJc w:val="left"/>
      <w:pPr>
        <w:ind w:left="3234" w:hanging="128"/>
      </w:pPr>
      <w:rPr>
        <w:rFonts w:hint="default"/>
        <w:lang w:val="en-US" w:eastAsia="en-US" w:bidi="ar-SA"/>
      </w:rPr>
    </w:lvl>
    <w:lvl w:ilvl="4" w:tplc="1AA2293C">
      <w:numFmt w:val="bullet"/>
      <w:lvlText w:val="•"/>
      <w:lvlJc w:val="left"/>
      <w:pPr>
        <w:ind w:left="4232" w:hanging="128"/>
      </w:pPr>
      <w:rPr>
        <w:rFonts w:hint="default"/>
        <w:lang w:val="en-US" w:eastAsia="en-US" w:bidi="ar-SA"/>
      </w:rPr>
    </w:lvl>
    <w:lvl w:ilvl="5" w:tplc="55B475C0">
      <w:numFmt w:val="bullet"/>
      <w:lvlText w:val="•"/>
      <w:lvlJc w:val="left"/>
      <w:pPr>
        <w:ind w:left="5230" w:hanging="128"/>
      </w:pPr>
      <w:rPr>
        <w:rFonts w:hint="default"/>
        <w:lang w:val="en-US" w:eastAsia="en-US" w:bidi="ar-SA"/>
      </w:rPr>
    </w:lvl>
    <w:lvl w:ilvl="6" w:tplc="A628C0A4">
      <w:numFmt w:val="bullet"/>
      <w:lvlText w:val="•"/>
      <w:lvlJc w:val="left"/>
      <w:pPr>
        <w:ind w:left="6228" w:hanging="128"/>
      </w:pPr>
      <w:rPr>
        <w:rFonts w:hint="default"/>
        <w:lang w:val="en-US" w:eastAsia="en-US" w:bidi="ar-SA"/>
      </w:rPr>
    </w:lvl>
    <w:lvl w:ilvl="7" w:tplc="EA00BC24">
      <w:numFmt w:val="bullet"/>
      <w:lvlText w:val="•"/>
      <w:lvlJc w:val="left"/>
      <w:pPr>
        <w:ind w:left="7226" w:hanging="128"/>
      </w:pPr>
      <w:rPr>
        <w:rFonts w:hint="default"/>
        <w:lang w:val="en-US" w:eastAsia="en-US" w:bidi="ar-SA"/>
      </w:rPr>
    </w:lvl>
    <w:lvl w:ilvl="8" w:tplc="31B0BA80">
      <w:numFmt w:val="bullet"/>
      <w:lvlText w:val="•"/>
      <w:lvlJc w:val="left"/>
      <w:pPr>
        <w:ind w:left="8224" w:hanging="128"/>
      </w:pPr>
      <w:rPr>
        <w:rFonts w:hint="default"/>
        <w:lang w:val="en-US" w:eastAsia="en-US" w:bidi="ar-SA"/>
      </w:rPr>
    </w:lvl>
  </w:abstractNum>
  <w:abstractNum w:abstractNumId="9" w15:restartNumberingAfterBreak="0">
    <w:nsid w:val="55EA37D2"/>
    <w:multiLevelType w:val="hybridMultilevel"/>
    <w:tmpl w:val="7FDC83BA"/>
    <w:lvl w:ilvl="0" w:tplc="133888D6">
      <w:start w:val="1"/>
      <w:numFmt w:val="decimal"/>
      <w:lvlText w:val="%1."/>
      <w:lvlJc w:val="left"/>
      <w:pPr>
        <w:ind w:left="225" w:hanging="116"/>
      </w:pPr>
      <w:rPr>
        <w:rFonts w:ascii="PMingLiU" w:eastAsia="PMingLiU" w:hAnsi="PMingLiU" w:cs="PMingLiU" w:hint="default"/>
        <w:b w:val="0"/>
        <w:bCs w:val="0"/>
        <w:i w:val="0"/>
        <w:iCs w:val="0"/>
        <w:spacing w:val="-2"/>
        <w:w w:val="100"/>
        <w:sz w:val="12"/>
        <w:szCs w:val="12"/>
        <w:lang w:val="en-US" w:eastAsia="en-US" w:bidi="ar-SA"/>
      </w:rPr>
    </w:lvl>
    <w:lvl w:ilvl="1" w:tplc="089C847C">
      <w:numFmt w:val="bullet"/>
      <w:lvlText w:val="•"/>
      <w:lvlJc w:val="left"/>
      <w:pPr>
        <w:ind w:left="1220" w:hanging="116"/>
      </w:pPr>
      <w:rPr>
        <w:rFonts w:hint="default"/>
        <w:lang w:val="en-US" w:eastAsia="en-US" w:bidi="ar-SA"/>
      </w:rPr>
    </w:lvl>
    <w:lvl w:ilvl="2" w:tplc="ED36F67A">
      <w:numFmt w:val="bullet"/>
      <w:lvlText w:val="•"/>
      <w:lvlJc w:val="left"/>
      <w:pPr>
        <w:ind w:left="2220" w:hanging="116"/>
      </w:pPr>
      <w:rPr>
        <w:rFonts w:hint="default"/>
        <w:lang w:val="en-US" w:eastAsia="en-US" w:bidi="ar-SA"/>
      </w:rPr>
    </w:lvl>
    <w:lvl w:ilvl="3" w:tplc="5238981A">
      <w:numFmt w:val="bullet"/>
      <w:lvlText w:val="•"/>
      <w:lvlJc w:val="left"/>
      <w:pPr>
        <w:ind w:left="3220" w:hanging="116"/>
      </w:pPr>
      <w:rPr>
        <w:rFonts w:hint="default"/>
        <w:lang w:val="en-US" w:eastAsia="en-US" w:bidi="ar-SA"/>
      </w:rPr>
    </w:lvl>
    <w:lvl w:ilvl="4" w:tplc="AB487444">
      <w:numFmt w:val="bullet"/>
      <w:lvlText w:val="•"/>
      <w:lvlJc w:val="left"/>
      <w:pPr>
        <w:ind w:left="4220" w:hanging="116"/>
      </w:pPr>
      <w:rPr>
        <w:rFonts w:hint="default"/>
        <w:lang w:val="en-US" w:eastAsia="en-US" w:bidi="ar-SA"/>
      </w:rPr>
    </w:lvl>
    <w:lvl w:ilvl="5" w:tplc="E2E05A6C">
      <w:numFmt w:val="bullet"/>
      <w:lvlText w:val="•"/>
      <w:lvlJc w:val="left"/>
      <w:pPr>
        <w:ind w:left="5220" w:hanging="116"/>
      </w:pPr>
      <w:rPr>
        <w:rFonts w:hint="default"/>
        <w:lang w:val="en-US" w:eastAsia="en-US" w:bidi="ar-SA"/>
      </w:rPr>
    </w:lvl>
    <w:lvl w:ilvl="6" w:tplc="5A38AA6C">
      <w:numFmt w:val="bullet"/>
      <w:lvlText w:val="•"/>
      <w:lvlJc w:val="left"/>
      <w:pPr>
        <w:ind w:left="6220" w:hanging="116"/>
      </w:pPr>
      <w:rPr>
        <w:rFonts w:hint="default"/>
        <w:lang w:val="en-US" w:eastAsia="en-US" w:bidi="ar-SA"/>
      </w:rPr>
    </w:lvl>
    <w:lvl w:ilvl="7" w:tplc="7444EB6E">
      <w:numFmt w:val="bullet"/>
      <w:lvlText w:val="•"/>
      <w:lvlJc w:val="left"/>
      <w:pPr>
        <w:ind w:left="7220" w:hanging="116"/>
      </w:pPr>
      <w:rPr>
        <w:rFonts w:hint="default"/>
        <w:lang w:val="en-US" w:eastAsia="en-US" w:bidi="ar-SA"/>
      </w:rPr>
    </w:lvl>
    <w:lvl w:ilvl="8" w:tplc="62A253C6">
      <w:numFmt w:val="bullet"/>
      <w:lvlText w:val="•"/>
      <w:lvlJc w:val="left"/>
      <w:pPr>
        <w:ind w:left="8220" w:hanging="116"/>
      </w:pPr>
      <w:rPr>
        <w:rFonts w:hint="default"/>
        <w:lang w:val="en-US" w:eastAsia="en-US" w:bidi="ar-SA"/>
      </w:rPr>
    </w:lvl>
  </w:abstractNum>
  <w:abstractNum w:abstractNumId="10" w15:restartNumberingAfterBreak="0">
    <w:nsid w:val="56B6515F"/>
    <w:multiLevelType w:val="hybridMultilevel"/>
    <w:tmpl w:val="E8FEE8A8"/>
    <w:lvl w:ilvl="0" w:tplc="0ABC2BA6">
      <w:start w:val="8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189" w:hanging="360"/>
      </w:pPr>
    </w:lvl>
    <w:lvl w:ilvl="2" w:tplc="3C09001B" w:tentative="1">
      <w:start w:val="1"/>
      <w:numFmt w:val="lowerRoman"/>
      <w:lvlText w:val="%3."/>
      <w:lvlJc w:val="right"/>
      <w:pPr>
        <w:ind w:left="1909" w:hanging="180"/>
      </w:pPr>
    </w:lvl>
    <w:lvl w:ilvl="3" w:tplc="3C09000F" w:tentative="1">
      <w:start w:val="1"/>
      <w:numFmt w:val="decimal"/>
      <w:lvlText w:val="%4."/>
      <w:lvlJc w:val="left"/>
      <w:pPr>
        <w:ind w:left="2629" w:hanging="360"/>
      </w:pPr>
    </w:lvl>
    <w:lvl w:ilvl="4" w:tplc="3C090019" w:tentative="1">
      <w:start w:val="1"/>
      <w:numFmt w:val="lowerLetter"/>
      <w:lvlText w:val="%5."/>
      <w:lvlJc w:val="left"/>
      <w:pPr>
        <w:ind w:left="3349" w:hanging="360"/>
      </w:pPr>
    </w:lvl>
    <w:lvl w:ilvl="5" w:tplc="3C09001B" w:tentative="1">
      <w:start w:val="1"/>
      <w:numFmt w:val="lowerRoman"/>
      <w:lvlText w:val="%6."/>
      <w:lvlJc w:val="right"/>
      <w:pPr>
        <w:ind w:left="4069" w:hanging="180"/>
      </w:pPr>
    </w:lvl>
    <w:lvl w:ilvl="6" w:tplc="3C09000F" w:tentative="1">
      <w:start w:val="1"/>
      <w:numFmt w:val="decimal"/>
      <w:lvlText w:val="%7."/>
      <w:lvlJc w:val="left"/>
      <w:pPr>
        <w:ind w:left="4789" w:hanging="360"/>
      </w:pPr>
    </w:lvl>
    <w:lvl w:ilvl="7" w:tplc="3C090019" w:tentative="1">
      <w:start w:val="1"/>
      <w:numFmt w:val="lowerLetter"/>
      <w:lvlText w:val="%8."/>
      <w:lvlJc w:val="left"/>
      <w:pPr>
        <w:ind w:left="5509" w:hanging="360"/>
      </w:pPr>
    </w:lvl>
    <w:lvl w:ilvl="8" w:tplc="3C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1" w15:restartNumberingAfterBreak="0">
    <w:nsid w:val="78DF5068"/>
    <w:multiLevelType w:val="hybridMultilevel"/>
    <w:tmpl w:val="8DDCD8F6"/>
    <w:lvl w:ilvl="0" w:tplc="E91EB664">
      <w:start w:val="5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189" w:hanging="360"/>
      </w:pPr>
    </w:lvl>
    <w:lvl w:ilvl="2" w:tplc="3C09001B" w:tentative="1">
      <w:start w:val="1"/>
      <w:numFmt w:val="lowerRoman"/>
      <w:lvlText w:val="%3."/>
      <w:lvlJc w:val="right"/>
      <w:pPr>
        <w:ind w:left="1909" w:hanging="180"/>
      </w:pPr>
    </w:lvl>
    <w:lvl w:ilvl="3" w:tplc="3C09000F" w:tentative="1">
      <w:start w:val="1"/>
      <w:numFmt w:val="decimal"/>
      <w:lvlText w:val="%4."/>
      <w:lvlJc w:val="left"/>
      <w:pPr>
        <w:ind w:left="2629" w:hanging="360"/>
      </w:pPr>
    </w:lvl>
    <w:lvl w:ilvl="4" w:tplc="3C090019" w:tentative="1">
      <w:start w:val="1"/>
      <w:numFmt w:val="lowerLetter"/>
      <w:lvlText w:val="%5."/>
      <w:lvlJc w:val="left"/>
      <w:pPr>
        <w:ind w:left="3349" w:hanging="360"/>
      </w:pPr>
    </w:lvl>
    <w:lvl w:ilvl="5" w:tplc="3C09001B" w:tentative="1">
      <w:start w:val="1"/>
      <w:numFmt w:val="lowerRoman"/>
      <w:lvlText w:val="%6."/>
      <w:lvlJc w:val="right"/>
      <w:pPr>
        <w:ind w:left="4069" w:hanging="180"/>
      </w:pPr>
    </w:lvl>
    <w:lvl w:ilvl="6" w:tplc="3C09000F" w:tentative="1">
      <w:start w:val="1"/>
      <w:numFmt w:val="decimal"/>
      <w:lvlText w:val="%7."/>
      <w:lvlJc w:val="left"/>
      <w:pPr>
        <w:ind w:left="4789" w:hanging="360"/>
      </w:pPr>
    </w:lvl>
    <w:lvl w:ilvl="7" w:tplc="3C090019" w:tentative="1">
      <w:start w:val="1"/>
      <w:numFmt w:val="lowerLetter"/>
      <w:lvlText w:val="%8."/>
      <w:lvlJc w:val="left"/>
      <w:pPr>
        <w:ind w:left="5509" w:hanging="360"/>
      </w:pPr>
    </w:lvl>
    <w:lvl w:ilvl="8" w:tplc="3C0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3112"/>
    <w:rsid w:val="000C2861"/>
    <w:rsid w:val="002C1FF5"/>
    <w:rsid w:val="002C467C"/>
    <w:rsid w:val="00394668"/>
    <w:rsid w:val="003E0E11"/>
    <w:rsid w:val="00560D14"/>
    <w:rsid w:val="00575E4C"/>
    <w:rsid w:val="005E47C6"/>
    <w:rsid w:val="006138D5"/>
    <w:rsid w:val="00650777"/>
    <w:rsid w:val="006B3410"/>
    <w:rsid w:val="007E4FED"/>
    <w:rsid w:val="007F5313"/>
    <w:rsid w:val="00812E1A"/>
    <w:rsid w:val="008521B5"/>
    <w:rsid w:val="00863D55"/>
    <w:rsid w:val="009236B7"/>
    <w:rsid w:val="00995CAB"/>
    <w:rsid w:val="0099725E"/>
    <w:rsid w:val="00A06416"/>
    <w:rsid w:val="00B729D8"/>
    <w:rsid w:val="00B82069"/>
    <w:rsid w:val="00C00003"/>
    <w:rsid w:val="00C07A72"/>
    <w:rsid w:val="00C7529D"/>
    <w:rsid w:val="00CC6BD6"/>
    <w:rsid w:val="00D12BB6"/>
    <w:rsid w:val="00DC56FD"/>
    <w:rsid w:val="00DF059A"/>
    <w:rsid w:val="00E36480"/>
    <w:rsid w:val="00EA154D"/>
    <w:rsid w:val="00ED3587"/>
    <w:rsid w:val="00F5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3DC5"/>
  <w15:docId w15:val="{E24AFBB1-6D23-4233-9CC8-B2B135BF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spacing w:line="156" w:lineRule="exact"/>
      <w:ind w:left="237" w:hanging="1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5C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CA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95C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CA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Lo</dc:creator>
  <cp:lastModifiedBy>Lawrence Sung</cp:lastModifiedBy>
  <cp:revision>2</cp:revision>
  <dcterms:created xsi:type="dcterms:W3CDTF">2022-07-04T06:44:00Z</dcterms:created>
  <dcterms:modified xsi:type="dcterms:W3CDTF">2022-07-04T06:44:00Z</dcterms:modified>
</cp:coreProperties>
</file>